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2CFF" w:rsidRPr="00F72CFF" w:rsidRDefault="00F72CFF" w:rsidP="00F72CFF">
      <w:pPr>
        <w:rPr>
          <w:rFonts w:hAnsi="Times New Roman" w:cs="Times New Roman"/>
          <w:sz w:val="24"/>
          <w:szCs w:val="24"/>
          <w:lang w:val="ru-RU"/>
        </w:rPr>
      </w:pPr>
    </w:p>
    <w:p w:rsidR="00F72CFF" w:rsidRDefault="00F72CFF" w:rsidP="003B2AB1">
      <w:pPr>
        <w:ind w:left="75" w:right="75"/>
        <w:jc w:val="right"/>
        <w:rPr>
          <w:rFonts w:hAnsi="Times New Roman" w:cs="Times New Roman"/>
          <w:color w:val="000000"/>
          <w:sz w:val="24"/>
          <w:szCs w:val="24"/>
          <w:lang w:val="ru-RU"/>
        </w:rPr>
      </w:pPr>
      <w:r w:rsidRPr="00F72CFF">
        <w:rPr>
          <w:rFonts w:hAnsi="Times New Roman" w:cs="Times New Roman"/>
          <w:color w:val="000000"/>
          <w:sz w:val="24"/>
          <w:szCs w:val="24"/>
          <w:lang w:val="ru-RU"/>
        </w:rPr>
        <w:object w:dxaOrig="19125" w:dyaOrig="263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pt;height:609.75pt" o:ole="">
            <v:imagedata r:id="rId5" o:title=""/>
          </v:shape>
          <o:OLEObject Type="Embed" ProgID="AcroExch.Document.DC" ShapeID="_x0000_i1025" DrawAspect="Content" ObjectID="_1674308781" r:id="rId6"/>
        </w:object>
      </w:r>
    </w:p>
    <w:p w:rsidR="00F72CFF" w:rsidRDefault="00F72CFF" w:rsidP="003B2AB1">
      <w:pPr>
        <w:ind w:left="75" w:right="75"/>
        <w:jc w:val="right"/>
        <w:rPr>
          <w:rFonts w:hAnsi="Times New Roman" w:cs="Times New Roman"/>
          <w:color w:val="000000"/>
          <w:sz w:val="24"/>
          <w:szCs w:val="24"/>
          <w:lang w:val="ru-RU"/>
        </w:rPr>
      </w:pPr>
    </w:p>
    <w:p w:rsidR="003B2AB1" w:rsidRDefault="003B2AB1" w:rsidP="003B2AB1">
      <w:pPr>
        <w:ind w:left="75" w:right="75"/>
        <w:jc w:val="right"/>
        <w:rPr>
          <w:rFonts w:hAnsi="Times New Roman" w:cs="Times New Roman"/>
          <w:color w:val="000000"/>
          <w:sz w:val="24"/>
          <w:szCs w:val="24"/>
          <w:lang w:val="ru-RU"/>
        </w:rPr>
      </w:pPr>
      <w:r w:rsidRPr="008800E8">
        <w:rPr>
          <w:rFonts w:hAnsi="Times New Roman" w:cs="Times New Roman"/>
          <w:color w:val="000000"/>
          <w:sz w:val="24"/>
          <w:szCs w:val="24"/>
          <w:lang w:val="ru-RU"/>
        </w:rPr>
        <w:t>Приложение</w:t>
      </w:r>
      <w:r w:rsidR="008800E8">
        <w:rPr>
          <w:rFonts w:hAnsi="Times New Roman" w:cs="Times New Roman"/>
          <w:color w:val="000000"/>
          <w:sz w:val="24"/>
          <w:szCs w:val="24"/>
          <w:lang w:val="ru-RU"/>
        </w:rPr>
        <w:t xml:space="preserve"> №1 </w:t>
      </w:r>
      <w:r w:rsidRPr="008800E8">
        <w:rPr>
          <w:rFonts w:hAnsi="Times New Roman" w:cs="Times New Roman"/>
          <w:color w:val="000000"/>
          <w:sz w:val="24"/>
          <w:szCs w:val="24"/>
          <w:lang w:val="ru-RU"/>
        </w:rPr>
        <w:t>к приказу</w:t>
      </w:r>
    </w:p>
    <w:p w:rsidR="0004118C" w:rsidRDefault="003B2AB1" w:rsidP="0004118C">
      <w:pPr>
        <w:jc w:val="right"/>
        <w:rPr>
          <w:rFonts w:hAnsi="Times New Roman" w:cs="Times New Roman"/>
          <w:color w:val="000000"/>
          <w:sz w:val="24"/>
          <w:szCs w:val="24"/>
          <w:lang w:val="ru-RU"/>
        </w:rPr>
      </w:pPr>
      <w:r w:rsidRPr="008800E8">
        <w:rPr>
          <w:rFonts w:hAnsi="Times New Roman" w:cs="Times New Roman"/>
          <w:color w:val="000000"/>
          <w:sz w:val="24"/>
          <w:szCs w:val="24"/>
          <w:lang w:val="ru-RU"/>
        </w:rPr>
        <w:t xml:space="preserve">от </w:t>
      </w:r>
      <w:r w:rsidR="008800E8" w:rsidRPr="00B902A7">
        <w:rPr>
          <w:rFonts w:hAnsi="Times New Roman" w:cs="Times New Roman"/>
          <w:color w:val="000000"/>
          <w:sz w:val="24"/>
          <w:szCs w:val="24"/>
          <w:u w:val="single"/>
          <w:lang w:val="ru-RU"/>
        </w:rPr>
        <w:t>_</w:t>
      </w:r>
      <w:r w:rsidR="0004118C">
        <w:rPr>
          <w:rFonts w:hAnsi="Times New Roman" w:cs="Times New Roman"/>
          <w:color w:val="000000"/>
          <w:sz w:val="24"/>
          <w:szCs w:val="24"/>
          <w:u w:val="single"/>
          <w:lang w:val="ru-RU"/>
        </w:rPr>
        <w:t>28</w:t>
      </w:r>
      <w:r w:rsidR="00B902A7" w:rsidRPr="00B902A7">
        <w:rPr>
          <w:rFonts w:hAnsi="Times New Roman" w:cs="Times New Roman"/>
          <w:color w:val="000000"/>
          <w:sz w:val="24"/>
          <w:szCs w:val="24"/>
          <w:u w:val="single"/>
          <w:lang w:val="ru-RU"/>
        </w:rPr>
        <w:t>.12</w:t>
      </w:r>
      <w:r w:rsidR="0004118C">
        <w:rPr>
          <w:rFonts w:hAnsi="Times New Roman" w:cs="Times New Roman"/>
          <w:color w:val="000000"/>
          <w:sz w:val="24"/>
          <w:szCs w:val="24"/>
          <w:u w:val="single"/>
          <w:lang w:val="ru-RU"/>
        </w:rPr>
        <w:t>.</w:t>
      </w:r>
      <w:r w:rsidRPr="00B902A7">
        <w:rPr>
          <w:rFonts w:hAnsi="Times New Roman" w:cs="Times New Roman"/>
          <w:color w:val="000000"/>
          <w:sz w:val="24"/>
          <w:szCs w:val="24"/>
          <w:u w:val="single"/>
          <w:lang w:val="ru-RU"/>
        </w:rPr>
        <w:t>20</w:t>
      </w:r>
      <w:r w:rsidR="00601517">
        <w:rPr>
          <w:rFonts w:hAnsi="Times New Roman" w:cs="Times New Roman"/>
          <w:color w:val="000000"/>
          <w:sz w:val="24"/>
          <w:szCs w:val="24"/>
          <w:u w:val="single"/>
          <w:lang w:val="ru-RU"/>
        </w:rPr>
        <w:t>20</w:t>
      </w:r>
      <w:r w:rsidRPr="008800E8">
        <w:rPr>
          <w:rFonts w:hAnsi="Times New Roman" w:cs="Times New Roman"/>
          <w:color w:val="000000"/>
          <w:sz w:val="24"/>
          <w:szCs w:val="24"/>
          <w:lang w:val="ru-RU"/>
        </w:rPr>
        <w:t xml:space="preserve"> № </w:t>
      </w:r>
      <w:r w:rsidR="0004118C">
        <w:rPr>
          <w:rFonts w:hAnsi="Times New Roman" w:cs="Times New Roman"/>
          <w:color w:val="000000"/>
          <w:sz w:val="24"/>
          <w:szCs w:val="24"/>
          <w:lang w:val="ru-RU"/>
        </w:rPr>
        <w:t>117</w:t>
      </w:r>
    </w:p>
    <w:p w:rsidR="00196733" w:rsidRPr="00187A8B" w:rsidRDefault="00CD6953" w:rsidP="0004118C">
      <w:pPr>
        <w:jc w:val="center"/>
        <w:rPr>
          <w:rFonts w:hAnsi="Times New Roman" w:cs="Times New Roman"/>
          <w:color w:val="000000"/>
          <w:sz w:val="28"/>
          <w:szCs w:val="28"/>
          <w:lang w:val="ru-RU"/>
        </w:rPr>
      </w:pPr>
      <w:r w:rsidRPr="00187A8B">
        <w:rPr>
          <w:rFonts w:hAnsi="Times New Roman" w:cs="Times New Roman"/>
          <w:b/>
          <w:bCs/>
          <w:color w:val="000000"/>
          <w:sz w:val="28"/>
          <w:szCs w:val="28"/>
          <w:lang w:val="ru-RU"/>
        </w:rPr>
        <w:t>Учетная  политика для целей бухгалтерского учета</w:t>
      </w:r>
    </w:p>
    <w:p w:rsidR="008800E8" w:rsidRPr="00187A8B" w:rsidRDefault="008800E8" w:rsidP="008800E8">
      <w:pPr>
        <w:pStyle w:val="a3"/>
        <w:rPr>
          <w:rFonts w:ascii="Times New Roman" w:hAnsi="Times New Roman" w:cs="Times New Roman"/>
          <w:sz w:val="24"/>
          <w:szCs w:val="24"/>
          <w:lang w:val="ru-RU"/>
        </w:rPr>
      </w:pPr>
      <w:r w:rsidRPr="00187A8B">
        <w:rPr>
          <w:rFonts w:ascii="Times New Roman" w:hAnsi="Times New Roman" w:cs="Times New Roman"/>
          <w:sz w:val="24"/>
          <w:szCs w:val="24"/>
          <w:lang w:val="ru-RU"/>
        </w:rPr>
        <w:t xml:space="preserve">Учетная политика </w:t>
      </w:r>
      <w:r w:rsidR="001F58D3">
        <w:rPr>
          <w:rFonts w:ascii="Times New Roman" w:hAnsi="Times New Roman" w:cs="Times New Roman"/>
          <w:sz w:val="24"/>
          <w:szCs w:val="24"/>
          <w:u w:val="single"/>
          <w:lang w:val="ru-RU"/>
        </w:rPr>
        <w:t xml:space="preserve">ГБУ «Комплексный центр социального обслуживания населения </w:t>
      </w:r>
      <w:proofErr w:type="gramStart"/>
      <w:r w:rsidR="001F58D3">
        <w:rPr>
          <w:rFonts w:ascii="Times New Roman" w:hAnsi="Times New Roman" w:cs="Times New Roman"/>
          <w:sz w:val="24"/>
          <w:szCs w:val="24"/>
          <w:u w:val="single"/>
          <w:lang w:val="ru-RU"/>
        </w:rPr>
        <w:t>г</w:t>
      </w:r>
      <w:proofErr w:type="gramEnd"/>
      <w:r w:rsidR="001F58D3">
        <w:rPr>
          <w:rFonts w:ascii="Times New Roman" w:hAnsi="Times New Roman" w:cs="Times New Roman"/>
          <w:sz w:val="24"/>
          <w:szCs w:val="24"/>
          <w:u w:val="single"/>
          <w:lang w:val="ru-RU"/>
        </w:rPr>
        <w:t>. Сельцо»</w:t>
      </w:r>
      <w:r w:rsidRPr="00187A8B">
        <w:rPr>
          <w:rFonts w:ascii="Times New Roman" w:hAnsi="Times New Roman" w:cs="Times New Roman"/>
          <w:sz w:val="24"/>
          <w:szCs w:val="24"/>
          <w:u w:val="single"/>
          <w:lang w:val="ru-RU"/>
        </w:rPr>
        <w:t xml:space="preserve"> </w:t>
      </w:r>
      <w:r w:rsidRPr="00187A8B">
        <w:rPr>
          <w:rFonts w:ascii="Times New Roman" w:hAnsi="Times New Roman" w:cs="Times New Roman"/>
          <w:sz w:val="24"/>
          <w:szCs w:val="24"/>
          <w:lang w:val="ru-RU"/>
        </w:rPr>
        <w:t>(далее – учреждение) разработана в соответствии:</w:t>
      </w:r>
    </w:p>
    <w:p w:rsidR="00196733" w:rsidRPr="00187A8B" w:rsidRDefault="00CD6953">
      <w:pPr>
        <w:numPr>
          <w:ilvl w:val="0"/>
          <w:numId w:val="1"/>
        </w:numPr>
        <w:ind w:left="780" w:right="180"/>
        <w:contextualSpacing/>
        <w:rPr>
          <w:rFonts w:hAnsi="Times New Roman" w:cs="Times New Roman"/>
          <w:color w:val="000000"/>
          <w:sz w:val="24"/>
          <w:szCs w:val="24"/>
        </w:rPr>
      </w:pPr>
      <w:r w:rsidRPr="00187A8B">
        <w:rPr>
          <w:rFonts w:hAnsi="Times New Roman" w:cs="Times New Roman"/>
          <w:color w:val="000000"/>
          <w:sz w:val="24"/>
          <w:szCs w:val="24"/>
          <w:lang w:val="ru-RU"/>
        </w:rPr>
        <w:t xml:space="preserve">с приказом Минфина от 01.12.2010 № 157н «Об утверждении Единого плана счетов бухгалтерского учета для органов государственной власти (государственных органов), органов местного самоуправления, органов управления государственными внебюджетными фондами, государственных академий наук, государственных (муниципальных) учреждений и Инструкции по его применению» </w:t>
      </w:r>
      <w:r w:rsidRPr="00187A8B">
        <w:rPr>
          <w:rFonts w:hAnsi="Times New Roman" w:cs="Times New Roman"/>
          <w:color w:val="000000"/>
          <w:sz w:val="24"/>
          <w:szCs w:val="24"/>
        </w:rPr>
        <w:t>(</w:t>
      </w:r>
      <w:proofErr w:type="spellStart"/>
      <w:r w:rsidRPr="00187A8B">
        <w:rPr>
          <w:rFonts w:hAnsi="Times New Roman" w:cs="Times New Roman"/>
          <w:color w:val="000000"/>
          <w:sz w:val="24"/>
          <w:szCs w:val="24"/>
        </w:rPr>
        <w:t>далее</w:t>
      </w:r>
      <w:proofErr w:type="spellEnd"/>
      <w:r w:rsidRPr="00187A8B">
        <w:rPr>
          <w:rFonts w:hAnsi="Times New Roman" w:cs="Times New Roman"/>
          <w:color w:val="000000"/>
          <w:sz w:val="24"/>
          <w:szCs w:val="24"/>
        </w:rPr>
        <w:t xml:space="preserve"> – </w:t>
      </w:r>
      <w:proofErr w:type="spellStart"/>
      <w:r w:rsidRPr="00187A8B">
        <w:rPr>
          <w:rFonts w:hAnsi="Times New Roman" w:cs="Times New Roman"/>
          <w:color w:val="000000"/>
          <w:sz w:val="24"/>
          <w:szCs w:val="24"/>
        </w:rPr>
        <w:t>Инструкции</w:t>
      </w:r>
      <w:proofErr w:type="spellEnd"/>
      <w:r w:rsidRPr="00187A8B">
        <w:rPr>
          <w:rFonts w:hAnsi="Times New Roman" w:cs="Times New Roman"/>
          <w:color w:val="000000"/>
          <w:sz w:val="24"/>
          <w:szCs w:val="24"/>
        </w:rPr>
        <w:t xml:space="preserve"> к </w:t>
      </w:r>
      <w:proofErr w:type="spellStart"/>
      <w:r w:rsidRPr="00187A8B">
        <w:rPr>
          <w:rFonts w:hAnsi="Times New Roman" w:cs="Times New Roman"/>
          <w:color w:val="000000"/>
          <w:sz w:val="24"/>
          <w:szCs w:val="24"/>
        </w:rPr>
        <w:t>Единому</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плану</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счетов</w:t>
      </w:r>
      <w:proofErr w:type="spellEnd"/>
      <w:r w:rsidRPr="00187A8B">
        <w:rPr>
          <w:rFonts w:hAnsi="Times New Roman" w:cs="Times New Roman"/>
          <w:color w:val="000000"/>
          <w:sz w:val="24"/>
          <w:szCs w:val="24"/>
        </w:rPr>
        <w:t xml:space="preserve"> № 157н);</w:t>
      </w:r>
    </w:p>
    <w:p w:rsidR="00196733" w:rsidRPr="00187A8B" w:rsidRDefault="00CD6953">
      <w:pPr>
        <w:numPr>
          <w:ilvl w:val="0"/>
          <w:numId w:val="1"/>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приказом Минфина от 16.12.2010 № 174н «Об утверждении Плана счетов бухгалтерского учета бюджетных учреждений и Инструкции по его применению</w:t>
      </w:r>
      <w:proofErr w:type="gramStart"/>
      <w:r w:rsidRPr="00187A8B">
        <w:rPr>
          <w:rFonts w:hAnsi="Times New Roman" w:cs="Times New Roman"/>
          <w:i/>
          <w:iCs/>
          <w:color w:val="000000"/>
          <w:sz w:val="24"/>
          <w:szCs w:val="24"/>
          <w:lang w:val="ru-RU"/>
        </w:rPr>
        <w:t>»</w:t>
      </w:r>
      <w:r w:rsidRPr="00187A8B">
        <w:rPr>
          <w:rFonts w:hAnsi="Times New Roman" w:cs="Times New Roman"/>
          <w:color w:val="000000"/>
          <w:sz w:val="24"/>
          <w:szCs w:val="24"/>
          <w:lang w:val="ru-RU"/>
        </w:rPr>
        <w:t>(</w:t>
      </w:r>
      <w:proofErr w:type="gramEnd"/>
      <w:r w:rsidRPr="00187A8B">
        <w:rPr>
          <w:rFonts w:hAnsi="Times New Roman" w:cs="Times New Roman"/>
          <w:color w:val="000000"/>
          <w:sz w:val="24"/>
          <w:szCs w:val="24"/>
          <w:lang w:val="ru-RU"/>
        </w:rPr>
        <w:t>далее – Инструкция № 174н);</w:t>
      </w:r>
    </w:p>
    <w:p w:rsidR="00196733" w:rsidRPr="00187A8B" w:rsidRDefault="00CD6953">
      <w:pPr>
        <w:numPr>
          <w:ilvl w:val="0"/>
          <w:numId w:val="1"/>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приказом Минфина 06.06.2019 № 85н «О Порядке формирования и применения кодов бюджетной классификации Российской Федерации, их структуре и принципах назначения» (далее – приказ № 85н);</w:t>
      </w:r>
    </w:p>
    <w:p w:rsidR="00196733" w:rsidRPr="00187A8B" w:rsidRDefault="00CD6953">
      <w:pPr>
        <w:numPr>
          <w:ilvl w:val="0"/>
          <w:numId w:val="1"/>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приказом Минфина от 29.11.2017 № 209н «Об утверждении Порядка применения классификации операций сектора государственного управления»(далее – приказ № 209н);</w:t>
      </w:r>
    </w:p>
    <w:p w:rsidR="00196733" w:rsidRPr="002F0CCA" w:rsidRDefault="00CD6953">
      <w:pPr>
        <w:numPr>
          <w:ilvl w:val="0"/>
          <w:numId w:val="1"/>
        </w:numPr>
        <w:ind w:left="780" w:right="180"/>
        <w:contextualSpacing/>
        <w:rPr>
          <w:rFonts w:hAnsi="Times New Roman" w:cs="Times New Roman"/>
          <w:color w:val="000000"/>
          <w:sz w:val="24"/>
          <w:szCs w:val="24"/>
        </w:rPr>
      </w:pPr>
      <w:r w:rsidRPr="00187A8B">
        <w:rPr>
          <w:rFonts w:hAnsi="Times New Roman" w:cs="Times New Roman"/>
          <w:color w:val="000000"/>
          <w:sz w:val="24"/>
          <w:szCs w:val="24"/>
          <w:lang w:val="ru-RU"/>
        </w:rPr>
        <w:t xml:space="preserve">приказом Минфина от 30.03.2015 № 52н «Об утверждении форм первичных учетных документов и регистров бухгалтерского учета, применяемых органами государственной власти (государственными органами), органами местного самоуправления, органами управления государственными внебюджетными фондами, государственными (муниципальными) учреждениями, и Методических указаний по их применению» </w:t>
      </w:r>
      <w:r w:rsidRPr="00187A8B">
        <w:rPr>
          <w:rFonts w:hAnsi="Times New Roman" w:cs="Times New Roman"/>
          <w:color w:val="000000"/>
          <w:sz w:val="24"/>
          <w:szCs w:val="24"/>
        </w:rPr>
        <w:t>(</w:t>
      </w:r>
      <w:proofErr w:type="spellStart"/>
      <w:r w:rsidRPr="00187A8B">
        <w:rPr>
          <w:rFonts w:hAnsi="Times New Roman" w:cs="Times New Roman"/>
          <w:color w:val="000000"/>
          <w:sz w:val="24"/>
          <w:szCs w:val="24"/>
        </w:rPr>
        <w:t>далее</w:t>
      </w:r>
      <w:proofErr w:type="spellEnd"/>
      <w:r w:rsidRPr="00187A8B">
        <w:rPr>
          <w:rFonts w:hAnsi="Times New Roman" w:cs="Times New Roman"/>
          <w:color w:val="000000"/>
          <w:sz w:val="24"/>
          <w:szCs w:val="24"/>
        </w:rPr>
        <w:t xml:space="preserve"> – </w:t>
      </w:r>
      <w:proofErr w:type="spellStart"/>
      <w:r w:rsidRPr="00187A8B">
        <w:rPr>
          <w:rFonts w:hAnsi="Times New Roman" w:cs="Times New Roman"/>
          <w:color w:val="000000"/>
          <w:sz w:val="24"/>
          <w:szCs w:val="24"/>
        </w:rPr>
        <w:t>приказ</w:t>
      </w:r>
      <w:proofErr w:type="spellEnd"/>
      <w:r w:rsidRPr="00187A8B">
        <w:rPr>
          <w:rFonts w:hAnsi="Times New Roman" w:cs="Times New Roman"/>
          <w:color w:val="000000"/>
          <w:sz w:val="24"/>
          <w:szCs w:val="24"/>
        </w:rPr>
        <w:t xml:space="preserve"> № 52н);</w:t>
      </w:r>
    </w:p>
    <w:p w:rsidR="002F0CCA" w:rsidRPr="00155024" w:rsidRDefault="002F0CCA" w:rsidP="002F0CCA">
      <w:pPr>
        <w:numPr>
          <w:ilvl w:val="0"/>
          <w:numId w:val="1"/>
        </w:numPr>
        <w:ind w:left="780" w:right="180"/>
        <w:contextualSpacing/>
        <w:rPr>
          <w:rFonts w:hAnsi="Times New Roman" w:cs="Times New Roman"/>
          <w:color w:val="000000"/>
          <w:sz w:val="24"/>
          <w:szCs w:val="24"/>
          <w:lang w:val="ru-RU"/>
        </w:rPr>
      </w:pPr>
      <w:r w:rsidRPr="002F0CCA">
        <w:rPr>
          <w:rFonts w:hAnsi="Times New Roman" w:cs="Times New Roman"/>
          <w:color w:val="000000"/>
          <w:sz w:val="24"/>
          <w:szCs w:val="24"/>
          <w:lang w:val="ru-RU"/>
        </w:rPr>
        <w:t>федеральными стандартами бухгалтерского учета государственных финансов, утвержденными приказами Минфина от 31.12.2016 № 256н, 257н,</w:t>
      </w:r>
      <w:r w:rsidRPr="002F0CCA">
        <w:rPr>
          <w:rFonts w:hAnsi="Times New Roman" w:cs="Times New Roman"/>
          <w:color w:val="000000"/>
          <w:sz w:val="24"/>
          <w:szCs w:val="24"/>
        </w:rPr>
        <w:t> </w:t>
      </w:r>
      <w:r w:rsidRPr="002F0CCA">
        <w:rPr>
          <w:rFonts w:hAnsi="Times New Roman" w:cs="Times New Roman"/>
          <w:color w:val="000000"/>
          <w:sz w:val="24"/>
          <w:szCs w:val="24"/>
          <w:lang w:val="ru-RU"/>
        </w:rPr>
        <w:t>258н, 259н, 260н (далее – соответственно СГС «Концептуальные основы бухучета и отчетности», СГС «Основные средства», СГС «Аренда», СГС «Обесценение активов», СГС «Представление бухгалтерской (финансовой) отчетности»), от 30.12.2017 № 274н, 275н, 277н,</w:t>
      </w:r>
      <w:r w:rsidRPr="002F0CCA">
        <w:rPr>
          <w:rFonts w:hAnsi="Times New Roman" w:cs="Times New Roman"/>
          <w:color w:val="000000"/>
          <w:sz w:val="24"/>
          <w:szCs w:val="24"/>
        </w:rPr>
        <w:t> </w:t>
      </w:r>
      <w:r w:rsidRPr="002F0CCA">
        <w:rPr>
          <w:rFonts w:hAnsi="Times New Roman" w:cs="Times New Roman"/>
          <w:color w:val="000000"/>
          <w:sz w:val="24"/>
          <w:szCs w:val="24"/>
          <w:lang w:val="ru-RU"/>
        </w:rPr>
        <w:t>278н (далее – соответственно СГС «Учетная политика, оценочные значения и ошибки», СГС «События после отчетной даты», СГС «Информация о связанных сторонах», СГС «Отчет о движении денежных средств»), от 27.02.2018 № 32н (далее – СГС «Доходы»), от 28.02.2018 № 34н (далее – СГС «</w:t>
      </w:r>
      <w:proofErr w:type="spellStart"/>
      <w:r w:rsidRPr="002F0CCA">
        <w:rPr>
          <w:rFonts w:hAnsi="Times New Roman" w:cs="Times New Roman"/>
          <w:color w:val="000000"/>
          <w:sz w:val="24"/>
          <w:szCs w:val="24"/>
          <w:lang w:val="ru-RU"/>
        </w:rPr>
        <w:t>Непроизведенные</w:t>
      </w:r>
      <w:proofErr w:type="spellEnd"/>
      <w:r w:rsidRPr="002F0CCA">
        <w:rPr>
          <w:rFonts w:hAnsi="Times New Roman" w:cs="Times New Roman"/>
          <w:color w:val="000000"/>
          <w:sz w:val="24"/>
          <w:szCs w:val="24"/>
          <w:lang w:val="ru-RU"/>
        </w:rPr>
        <w:t xml:space="preserve"> активы»), от 30.05.2018 №122н, 124н (далее – соответственно СГС «Влияние изменений курсов иностранных валют», СГС «Резервы»), от 07.12.2018 № 256н (далее – СГС «Запасы»), от 29.06.2018 № 145н (далее – СГС «Долгосрочные договоры»), от 15.11.2019 № 181н, 182н, 183н, 184н (далее – соответственно</w:t>
      </w:r>
      <w:r w:rsidRPr="002F0CCA">
        <w:rPr>
          <w:rFonts w:hAnsi="Times New Roman" w:cs="Times New Roman"/>
          <w:color w:val="000000"/>
          <w:sz w:val="24"/>
          <w:szCs w:val="24"/>
        </w:rPr>
        <w:t> </w:t>
      </w:r>
      <w:r w:rsidRPr="002F0CCA">
        <w:rPr>
          <w:rFonts w:hAnsi="Times New Roman" w:cs="Times New Roman"/>
          <w:color w:val="000000"/>
          <w:sz w:val="24"/>
          <w:szCs w:val="24"/>
          <w:lang w:val="ru-RU"/>
        </w:rPr>
        <w:t xml:space="preserve">СГС «Нематериальные активы», СГС «Затраты по </w:t>
      </w:r>
      <w:r w:rsidRPr="002F0CCA">
        <w:rPr>
          <w:rFonts w:hAnsi="Times New Roman" w:cs="Times New Roman"/>
          <w:color w:val="000000"/>
          <w:sz w:val="24"/>
          <w:szCs w:val="24"/>
          <w:lang w:val="ru-RU"/>
        </w:rPr>
        <w:lastRenderedPageBreak/>
        <w:t>заимствованиям», СГС «Совместная деятельность»,</w:t>
      </w:r>
      <w:r w:rsidRPr="002F0CCA">
        <w:rPr>
          <w:rFonts w:hAnsi="Times New Roman" w:cs="Times New Roman"/>
          <w:color w:val="000000"/>
          <w:sz w:val="24"/>
          <w:szCs w:val="24"/>
        </w:rPr>
        <w:t> </w:t>
      </w:r>
      <w:r w:rsidRPr="002F0CCA">
        <w:rPr>
          <w:rFonts w:hAnsi="Times New Roman" w:cs="Times New Roman"/>
          <w:color w:val="000000"/>
          <w:sz w:val="24"/>
          <w:szCs w:val="24"/>
          <w:lang w:val="ru-RU"/>
        </w:rPr>
        <w:t>СГС «Выплаты персоналу»),</w:t>
      </w:r>
      <w:r w:rsidRPr="002F0CCA">
        <w:rPr>
          <w:rFonts w:hAnsi="Times New Roman" w:cs="Times New Roman"/>
          <w:color w:val="000000"/>
          <w:sz w:val="24"/>
          <w:szCs w:val="24"/>
        </w:rPr>
        <w:t> </w:t>
      </w:r>
      <w:r w:rsidRPr="002F0CCA">
        <w:rPr>
          <w:rFonts w:hAnsi="Times New Roman" w:cs="Times New Roman"/>
          <w:color w:val="000000"/>
          <w:sz w:val="24"/>
          <w:szCs w:val="24"/>
          <w:lang w:val="ru-RU"/>
        </w:rPr>
        <w:t>от 30.06.2020 № 129н</w:t>
      </w:r>
      <w:r w:rsidRPr="002F0CCA">
        <w:rPr>
          <w:rFonts w:hAnsi="Times New Roman" w:cs="Times New Roman"/>
          <w:color w:val="000000"/>
          <w:sz w:val="24"/>
          <w:szCs w:val="24"/>
        </w:rPr>
        <w:t> </w:t>
      </w:r>
      <w:r w:rsidRPr="002F0CCA">
        <w:rPr>
          <w:rFonts w:hAnsi="Times New Roman" w:cs="Times New Roman"/>
          <w:color w:val="000000"/>
          <w:sz w:val="24"/>
          <w:szCs w:val="24"/>
          <w:lang w:val="ru-RU"/>
        </w:rPr>
        <w:t>(далее – СГС «Финансовые инструменты»).</w:t>
      </w:r>
    </w:p>
    <w:p w:rsidR="002F0CCA" w:rsidRPr="00751D47" w:rsidRDefault="002F0CCA" w:rsidP="002F0CCA">
      <w:pPr>
        <w:pStyle w:val="a3"/>
        <w:numPr>
          <w:ilvl w:val="0"/>
          <w:numId w:val="1"/>
        </w:numPr>
        <w:rPr>
          <w:rFonts w:hAnsi="Times New Roman" w:cs="Times New Roman"/>
          <w:color w:val="000000"/>
          <w:sz w:val="24"/>
          <w:szCs w:val="24"/>
        </w:rPr>
      </w:pPr>
      <w:r w:rsidRPr="002F0CCA">
        <w:rPr>
          <w:rFonts w:hAnsi="Times New Roman" w:cs="Times New Roman"/>
          <w:color w:val="000000"/>
          <w:sz w:val="24"/>
          <w:szCs w:val="24"/>
          <w:lang w:val="ru-RU"/>
        </w:rPr>
        <w:t xml:space="preserve">В части исполнения полномочий получателя бюджетных средств учреждение ведет учет в соответствии с приказом Минфина от 06.12.2010 №162н «Об утверждении плана счетов бюджетного учета и Инструкции по его применению» </w:t>
      </w:r>
      <w:r w:rsidRPr="002F0CCA">
        <w:rPr>
          <w:rFonts w:hAnsi="Times New Roman" w:cs="Times New Roman"/>
          <w:color w:val="000000"/>
          <w:sz w:val="24"/>
          <w:szCs w:val="24"/>
        </w:rPr>
        <w:t>(</w:t>
      </w:r>
      <w:proofErr w:type="spellStart"/>
      <w:r w:rsidRPr="002F0CCA">
        <w:rPr>
          <w:rFonts w:hAnsi="Times New Roman" w:cs="Times New Roman"/>
          <w:color w:val="000000"/>
          <w:sz w:val="24"/>
          <w:szCs w:val="24"/>
        </w:rPr>
        <w:t>далее</w:t>
      </w:r>
      <w:proofErr w:type="spellEnd"/>
      <w:r w:rsidRPr="002F0CCA">
        <w:rPr>
          <w:rFonts w:hAnsi="Times New Roman" w:cs="Times New Roman"/>
          <w:color w:val="000000"/>
          <w:sz w:val="24"/>
          <w:szCs w:val="24"/>
        </w:rPr>
        <w:t xml:space="preserve"> – </w:t>
      </w:r>
      <w:proofErr w:type="spellStart"/>
      <w:r w:rsidRPr="002F0CCA">
        <w:rPr>
          <w:rFonts w:hAnsi="Times New Roman" w:cs="Times New Roman"/>
          <w:color w:val="000000"/>
          <w:sz w:val="24"/>
          <w:szCs w:val="24"/>
        </w:rPr>
        <w:t>Инструкция</w:t>
      </w:r>
      <w:proofErr w:type="spellEnd"/>
      <w:r w:rsidRPr="002F0CCA">
        <w:rPr>
          <w:rFonts w:hAnsi="Times New Roman" w:cs="Times New Roman"/>
          <w:color w:val="000000"/>
          <w:sz w:val="24"/>
          <w:szCs w:val="24"/>
        </w:rPr>
        <w:t xml:space="preserve"> № 162н).</w:t>
      </w:r>
    </w:p>
    <w:p w:rsidR="00751D47" w:rsidRPr="00751D47" w:rsidRDefault="00751D47" w:rsidP="00751D47">
      <w:pPr>
        <w:pStyle w:val="a3"/>
        <w:numPr>
          <w:ilvl w:val="0"/>
          <w:numId w:val="1"/>
        </w:numPr>
        <w:tabs>
          <w:tab w:val="right" w:pos="10205"/>
        </w:tabs>
        <w:rPr>
          <w:rFonts w:ascii="Times New Roman" w:eastAsia="Times New Roman" w:hAnsi="Times New Roman" w:cs="Times New Roman"/>
          <w:sz w:val="24"/>
          <w:szCs w:val="24"/>
          <w:lang w:val="ru-RU"/>
        </w:rPr>
      </w:pPr>
      <w:proofErr w:type="gramStart"/>
      <w:r w:rsidRPr="00751D47">
        <w:rPr>
          <w:rFonts w:ascii="Times New Roman" w:eastAsia="Times New Roman" w:hAnsi="Times New Roman" w:cs="Times New Roman"/>
          <w:color w:val="000000"/>
          <w:sz w:val="24"/>
          <w:szCs w:val="24"/>
          <w:lang w:val="ru-RU"/>
        </w:rPr>
        <w:t>С 01.01.2021</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вступают в силу изменения в приказ</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Минфина от 01.12.2010 № 157н, внесенные приказом Минфина от 14.09.2020 № 198н,</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а также федеральные стандарты государственных финансов по приказам Минфина</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от 30.06.2020 № 129н «Финансовые инструменты», от 15.11.2019 № 181н</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«Нематериальные активы», 182н</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«Затраты по заимствованиям», 183н</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«Совместная деятельность», 184н «Выплаты персоналу», от 28.02.2018 № 34н</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 xml:space="preserve"> «</w:t>
      </w:r>
      <w:proofErr w:type="spellStart"/>
      <w:r w:rsidRPr="00751D47">
        <w:rPr>
          <w:rFonts w:ascii="Times New Roman" w:eastAsia="Times New Roman" w:hAnsi="Times New Roman" w:cs="Times New Roman"/>
          <w:color w:val="000000"/>
          <w:sz w:val="24"/>
          <w:szCs w:val="24"/>
          <w:lang w:val="ru-RU"/>
        </w:rPr>
        <w:t>Непроизведенные</w:t>
      </w:r>
      <w:proofErr w:type="spellEnd"/>
      <w:r w:rsidRPr="00751D47">
        <w:rPr>
          <w:rFonts w:ascii="Times New Roman" w:eastAsia="Times New Roman" w:hAnsi="Times New Roman" w:cs="Times New Roman"/>
          <w:color w:val="000000"/>
          <w:sz w:val="24"/>
          <w:szCs w:val="24"/>
          <w:lang w:val="ru-RU"/>
        </w:rPr>
        <w:t xml:space="preserve"> активы», от 30.12.2017 № 277н</w:t>
      </w:r>
      <w:r w:rsidRPr="00751D47">
        <w:rPr>
          <w:rFonts w:ascii="Times New Roman" w:eastAsia="Times New Roman" w:hAnsi="Times New Roman" w:cs="Times New Roman"/>
          <w:color w:val="000000"/>
          <w:sz w:val="24"/>
          <w:szCs w:val="24"/>
        </w:rPr>
        <w:t> </w:t>
      </w:r>
      <w:r w:rsidRPr="00751D47">
        <w:rPr>
          <w:rFonts w:ascii="Times New Roman" w:eastAsia="Times New Roman" w:hAnsi="Times New Roman" w:cs="Times New Roman"/>
          <w:color w:val="000000"/>
          <w:sz w:val="24"/>
          <w:szCs w:val="24"/>
          <w:lang w:val="ru-RU"/>
        </w:rPr>
        <w:t xml:space="preserve">«Информация о связанных сторонах». </w:t>
      </w:r>
      <w:r w:rsidRPr="00751D47">
        <w:rPr>
          <w:rFonts w:ascii="Times New Roman" w:eastAsia="Times New Roman" w:hAnsi="Times New Roman" w:cs="Times New Roman"/>
          <w:sz w:val="24"/>
          <w:szCs w:val="24"/>
          <w:lang w:val="ru-RU"/>
        </w:rPr>
        <w:t xml:space="preserve"> </w:t>
      </w:r>
      <w:proofErr w:type="gramEnd"/>
    </w:p>
    <w:p w:rsidR="00196733" w:rsidRPr="00187A8B" w:rsidRDefault="00CD6953">
      <w:pPr>
        <w:rPr>
          <w:rFonts w:hAnsi="Times New Roman" w:cs="Times New Roman"/>
          <w:color w:val="000000"/>
          <w:sz w:val="24"/>
          <w:szCs w:val="24"/>
          <w:lang w:val="ru-RU"/>
        </w:rPr>
      </w:pPr>
      <w:proofErr w:type="spellStart"/>
      <w:r w:rsidRPr="00187A8B">
        <w:rPr>
          <w:rFonts w:hAnsi="Times New Roman" w:cs="Times New Roman"/>
          <w:color w:val="000000"/>
          <w:sz w:val="24"/>
          <w:szCs w:val="24"/>
        </w:rPr>
        <w:t>Используемые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термины</w:t>
      </w:r>
      <w:proofErr w:type="spellEnd"/>
      <w:r w:rsidRPr="00187A8B">
        <w:rPr>
          <w:rFonts w:hAnsi="Times New Roman" w:cs="Times New Roman"/>
          <w:color w:val="000000"/>
          <w:sz w:val="24"/>
          <w:szCs w:val="24"/>
        </w:rPr>
        <w:t xml:space="preserve"> и </w:t>
      </w:r>
      <w:proofErr w:type="spellStart"/>
      <w:r w:rsidRPr="00187A8B">
        <w:rPr>
          <w:rFonts w:hAnsi="Times New Roman" w:cs="Times New Roman"/>
          <w:color w:val="000000"/>
          <w:sz w:val="24"/>
          <w:szCs w:val="24"/>
        </w:rPr>
        <w:t>сокращения</w:t>
      </w:r>
      <w:proofErr w:type="spellEnd"/>
      <w:r w:rsidR="00B902A7" w:rsidRPr="00187A8B">
        <w:rPr>
          <w:rFonts w:hAnsi="Times New Roman" w:cs="Times New Roman"/>
          <w:color w:val="000000"/>
          <w:sz w:val="24"/>
          <w:szCs w:val="24"/>
          <w:lang w:val="ru-RU"/>
        </w:rPr>
        <w:t>:</w:t>
      </w:r>
    </w:p>
    <w:tbl>
      <w:tblPr>
        <w:tblW w:w="0" w:type="auto"/>
        <w:tblCellMar>
          <w:top w:w="15" w:type="dxa"/>
          <w:left w:w="15" w:type="dxa"/>
          <w:bottom w:w="15" w:type="dxa"/>
          <w:right w:w="15" w:type="dxa"/>
        </w:tblCellMar>
        <w:tblLook w:val="0600"/>
      </w:tblPr>
      <w:tblGrid>
        <w:gridCol w:w="1813"/>
        <w:gridCol w:w="7638"/>
      </w:tblGrid>
      <w:tr w:rsidR="00196733" w:rsidRPr="00187A8B" w:rsidTr="00751D47">
        <w:trPr>
          <w:trHeight w:val="267"/>
        </w:trPr>
        <w:tc>
          <w:tcPr>
            <w:tcW w:w="181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rPr>
                <w:rFonts w:hAnsi="Times New Roman" w:cs="Times New Roman"/>
                <w:b/>
                <w:bCs/>
                <w:color w:val="000000"/>
                <w:sz w:val="24"/>
                <w:szCs w:val="24"/>
              </w:rPr>
            </w:pPr>
            <w:proofErr w:type="spellStart"/>
            <w:r w:rsidRPr="00187A8B">
              <w:rPr>
                <w:rFonts w:hAnsi="Times New Roman" w:cs="Times New Roman"/>
                <w:b/>
                <w:bCs/>
                <w:color w:val="000000"/>
                <w:sz w:val="24"/>
                <w:szCs w:val="24"/>
              </w:rPr>
              <w:t>Наименование</w:t>
            </w:r>
            <w:proofErr w:type="spellEnd"/>
            <w:r w:rsidRPr="00187A8B">
              <w:rPr>
                <w:rFonts w:hAnsi="Times New Roman" w:cs="Times New Roman"/>
                <w:b/>
                <w:bCs/>
                <w:color w:val="000000"/>
                <w:sz w:val="24"/>
                <w:szCs w:val="24"/>
              </w:rPr>
              <w:t xml:space="preserve"> </w:t>
            </w:r>
          </w:p>
        </w:tc>
        <w:tc>
          <w:tcPr>
            <w:tcW w:w="763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rPr>
                <w:rFonts w:hAnsi="Times New Roman" w:cs="Times New Roman"/>
                <w:b/>
                <w:bCs/>
                <w:color w:val="000000"/>
                <w:sz w:val="24"/>
                <w:szCs w:val="24"/>
              </w:rPr>
            </w:pPr>
            <w:proofErr w:type="spellStart"/>
            <w:r w:rsidRPr="00187A8B">
              <w:rPr>
                <w:rFonts w:hAnsi="Times New Roman" w:cs="Times New Roman"/>
                <w:b/>
                <w:bCs/>
                <w:color w:val="000000"/>
                <w:sz w:val="24"/>
                <w:szCs w:val="24"/>
              </w:rPr>
              <w:t>Расшифровка</w:t>
            </w:r>
            <w:proofErr w:type="spellEnd"/>
            <w:r w:rsidRPr="00187A8B">
              <w:rPr>
                <w:rFonts w:hAnsi="Times New Roman" w:cs="Times New Roman"/>
                <w:b/>
                <w:bCs/>
                <w:color w:val="000000"/>
                <w:sz w:val="24"/>
                <w:szCs w:val="24"/>
              </w:rPr>
              <w:t xml:space="preserve"> </w:t>
            </w:r>
          </w:p>
        </w:tc>
      </w:tr>
      <w:tr w:rsidR="00196733" w:rsidRPr="00F72CFF" w:rsidTr="00751D47">
        <w:trPr>
          <w:trHeight w:val="506"/>
        </w:trPr>
        <w:tc>
          <w:tcPr>
            <w:tcW w:w="181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proofErr w:type="spellStart"/>
            <w:r w:rsidRPr="00187A8B">
              <w:rPr>
                <w:rFonts w:hAnsi="Times New Roman" w:cs="Times New Roman"/>
                <w:color w:val="000000"/>
                <w:sz w:val="24"/>
                <w:szCs w:val="24"/>
              </w:rPr>
              <w:t>Учреждение</w:t>
            </w:r>
            <w:proofErr w:type="spellEnd"/>
          </w:p>
        </w:tc>
        <w:tc>
          <w:tcPr>
            <w:tcW w:w="763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1F58D3" w:rsidP="008800E8">
            <w:pPr>
              <w:rPr>
                <w:rFonts w:hAnsi="Times New Roman" w:cs="Times New Roman"/>
                <w:color w:val="000000"/>
                <w:sz w:val="24"/>
                <w:szCs w:val="24"/>
                <w:lang w:val="ru-RU"/>
              </w:rPr>
            </w:pPr>
            <w:r>
              <w:rPr>
                <w:rFonts w:ascii="Times New Roman" w:hAnsi="Times New Roman" w:cs="Times New Roman"/>
                <w:sz w:val="24"/>
                <w:szCs w:val="24"/>
                <w:u w:val="single"/>
                <w:lang w:val="ru-RU"/>
              </w:rPr>
              <w:t xml:space="preserve">ГБУ «Комплексный центр социального обслуживания населения </w:t>
            </w:r>
            <w:proofErr w:type="gramStart"/>
            <w:r>
              <w:rPr>
                <w:rFonts w:ascii="Times New Roman" w:hAnsi="Times New Roman" w:cs="Times New Roman"/>
                <w:sz w:val="24"/>
                <w:szCs w:val="24"/>
                <w:u w:val="single"/>
                <w:lang w:val="ru-RU"/>
              </w:rPr>
              <w:t>г</w:t>
            </w:r>
            <w:proofErr w:type="gramEnd"/>
            <w:r>
              <w:rPr>
                <w:rFonts w:ascii="Times New Roman" w:hAnsi="Times New Roman" w:cs="Times New Roman"/>
                <w:sz w:val="24"/>
                <w:szCs w:val="24"/>
                <w:u w:val="single"/>
                <w:lang w:val="ru-RU"/>
              </w:rPr>
              <w:t>. Сельцо»</w:t>
            </w:r>
            <w:r w:rsidR="008800E8" w:rsidRPr="00187A8B">
              <w:rPr>
                <w:rFonts w:ascii="Times New Roman" w:hAnsi="Times New Roman" w:cs="Times New Roman"/>
                <w:sz w:val="24"/>
                <w:szCs w:val="24"/>
                <w:lang w:val="ru-RU"/>
              </w:rPr>
              <w:t xml:space="preserve"> </w:t>
            </w:r>
          </w:p>
        </w:tc>
      </w:tr>
      <w:tr w:rsidR="00196733" w:rsidRPr="00F72CFF" w:rsidTr="00751D47">
        <w:trPr>
          <w:trHeight w:val="267"/>
        </w:trPr>
        <w:tc>
          <w:tcPr>
            <w:tcW w:w="181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r w:rsidRPr="00187A8B">
              <w:rPr>
                <w:rFonts w:hAnsi="Times New Roman" w:cs="Times New Roman"/>
                <w:color w:val="000000"/>
                <w:sz w:val="24"/>
                <w:szCs w:val="24"/>
              </w:rPr>
              <w:t>КБК</w:t>
            </w:r>
          </w:p>
        </w:tc>
        <w:tc>
          <w:tcPr>
            <w:tcW w:w="763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lang w:val="ru-RU"/>
              </w:rPr>
            </w:pPr>
            <w:r w:rsidRPr="00187A8B">
              <w:rPr>
                <w:rFonts w:hAnsi="Times New Roman" w:cs="Times New Roman"/>
                <w:color w:val="000000"/>
                <w:sz w:val="24"/>
                <w:szCs w:val="24"/>
                <w:lang w:val="ru-RU"/>
              </w:rPr>
              <w:t>1–17 разряды номера счета в соответствии с Рабочим планом счетов</w:t>
            </w:r>
          </w:p>
        </w:tc>
      </w:tr>
      <w:tr w:rsidR="00196733" w:rsidRPr="00187A8B" w:rsidTr="00751D47">
        <w:trPr>
          <w:trHeight w:val="1561"/>
        </w:trPr>
        <w:tc>
          <w:tcPr>
            <w:tcW w:w="181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r w:rsidRPr="00187A8B">
              <w:rPr>
                <w:rFonts w:hAnsi="Times New Roman" w:cs="Times New Roman"/>
                <w:color w:val="000000"/>
                <w:sz w:val="24"/>
                <w:szCs w:val="24"/>
              </w:rPr>
              <w:t>Х</w:t>
            </w:r>
          </w:p>
        </w:tc>
        <w:tc>
          <w:tcPr>
            <w:tcW w:w="763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lang w:val="ru-RU"/>
              </w:rPr>
            </w:pPr>
            <w:r w:rsidRPr="00187A8B">
              <w:rPr>
                <w:rFonts w:hAnsi="Times New Roman" w:cs="Times New Roman"/>
                <w:color w:val="000000"/>
                <w:sz w:val="24"/>
                <w:szCs w:val="24"/>
                <w:lang w:val="ru-RU"/>
              </w:rPr>
              <w:t>В зависимости от того, в каком разряде номера счета бухучета стоит обозначение:</w:t>
            </w:r>
          </w:p>
          <w:p w:rsidR="00196733" w:rsidRPr="00187A8B" w:rsidRDefault="00CD6953">
            <w:pPr>
              <w:ind w:left="75" w:right="75"/>
              <w:rPr>
                <w:rFonts w:hAnsi="Times New Roman" w:cs="Times New Roman"/>
                <w:color w:val="000000"/>
                <w:sz w:val="24"/>
                <w:szCs w:val="24"/>
                <w:lang w:val="ru-RU"/>
              </w:rPr>
            </w:pPr>
            <w:r w:rsidRPr="00187A8B">
              <w:rPr>
                <w:rFonts w:hAnsi="Times New Roman" w:cs="Times New Roman"/>
                <w:color w:val="000000"/>
                <w:sz w:val="24"/>
                <w:szCs w:val="24"/>
                <w:lang w:val="ru-RU"/>
              </w:rPr>
              <w:t>– 18 разряд – код вида финансового обеспечения (деятельности);</w:t>
            </w:r>
          </w:p>
          <w:p w:rsidR="00196733" w:rsidRPr="00187A8B" w:rsidRDefault="00CD6953">
            <w:pPr>
              <w:ind w:left="75" w:right="75"/>
              <w:rPr>
                <w:rFonts w:hAnsi="Times New Roman" w:cs="Times New Roman"/>
                <w:color w:val="000000"/>
                <w:sz w:val="24"/>
                <w:szCs w:val="24"/>
              </w:rPr>
            </w:pPr>
            <w:r w:rsidRPr="00187A8B">
              <w:rPr>
                <w:rFonts w:hAnsi="Times New Roman" w:cs="Times New Roman"/>
                <w:color w:val="000000"/>
                <w:sz w:val="24"/>
                <w:szCs w:val="24"/>
              </w:rPr>
              <w:t xml:space="preserve">– 26 </w:t>
            </w:r>
            <w:proofErr w:type="spellStart"/>
            <w:r w:rsidRPr="00187A8B">
              <w:rPr>
                <w:rFonts w:hAnsi="Times New Roman" w:cs="Times New Roman"/>
                <w:color w:val="000000"/>
                <w:sz w:val="24"/>
                <w:szCs w:val="24"/>
              </w:rPr>
              <w:t>разряд</w:t>
            </w:r>
            <w:proofErr w:type="spellEnd"/>
            <w:r w:rsidRPr="00187A8B">
              <w:rPr>
                <w:rFonts w:hAnsi="Times New Roman" w:cs="Times New Roman"/>
                <w:color w:val="000000"/>
                <w:sz w:val="24"/>
                <w:szCs w:val="24"/>
              </w:rPr>
              <w:t xml:space="preserve"> – </w:t>
            </w:r>
            <w:proofErr w:type="spellStart"/>
            <w:r w:rsidRPr="00187A8B">
              <w:rPr>
                <w:rFonts w:hAnsi="Times New Roman" w:cs="Times New Roman"/>
                <w:color w:val="000000"/>
                <w:sz w:val="24"/>
                <w:szCs w:val="24"/>
              </w:rPr>
              <w:t>соответствующая</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подстатья</w:t>
            </w:r>
            <w:proofErr w:type="spellEnd"/>
            <w:r w:rsidRPr="00187A8B">
              <w:rPr>
                <w:rFonts w:hAnsi="Times New Roman" w:cs="Times New Roman"/>
                <w:color w:val="000000"/>
                <w:sz w:val="24"/>
                <w:szCs w:val="24"/>
              </w:rPr>
              <w:t xml:space="preserve"> КОСГУ</w:t>
            </w:r>
          </w:p>
        </w:tc>
      </w:tr>
      <w:tr w:rsidR="00196733" w:rsidRPr="00187A8B" w:rsidTr="00751D47">
        <w:trPr>
          <w:trHeight w:val="253"/>
        </w:trPr>
        <w:tc>
          <w:tcPr>
            <w:tcW w:w="1813" w:type="dxa"/>
            <w:tcMar>
              <w:top w:w="75" w:type="dxa"/>
              <w:left w:w="75" w:type="dxa"/>
              <w:bottom w:w="75" w:type="dxa"/>
              <w:right w:w="75" w:type="dxa"/>
            </w:tcMar>
            <w:vAlign w:val="center"/>
          </w:tcPr>
          <w:p w:rsidR="00196733" w:rsidRPr="00187A8B" w:rsidRDefault="00196733">
            <w:pPr>
              <w:ind w:left="75" w:right="75"/>
              <w:rPr>
                <w:rFonts w:hAnsi="Times New Roman" w:cs="Times New Roman"/>
                <w:color w:val="000000"/>
                <w:sz w:val="24"/>
                <w:szCs w:val="24"/>
              </w:rPr>
            </w:pPr>
          </w:p>
        </w:tc>
        <w:tc>
          <w:tcPr>
            <w:tcW w:w="7638" w:type="dxa"/>
            <w:tcMar>
              <w:top w:w="75" w:type="dxa"/>
              <w:left w:w="75" w:type="dxa"/>
              <w:bottom w:w="75" w:type="dxa"/>
              <w:right w:w="75" w:type="dxa"/>
            </w:tcMar>
            <w:vAlign w:val="center"/>
          </w:tcPr>
          <w:p w:rsidR="00196733" w:rsidRPr="00187A8B" w:rsidRDefault="00196733">
            <w:pPr>
              <w:ind w:left="75" w:right="75"/>
              <w:rPr>
                <w:rFonts w:hAnsi="Times New Roman" w:cs="Times New Roman"/>
                <w:color w:val="000000"/>
                <w:sz w:val="24"/>
                <w:szCs w:val="24"/>
              </w:rPr>
            </w:pPr>
          </w:p>
        </w:tc>
      </w:tr>
    </w:tbl>
    <w:p w:rsidR="00196733" w:rsidRPr="00B36CDB" w:rsidRDefault="00751D47" w:rsidP="00751D47">
      <w:pPr>
        <w:rPr>
          <w:rFonts w:hAnsi="Times New Roman" w:cs="Times New Roman"/>
          <w:color w:val="000000"/>
          <w:sz w:val="24"/>
          <w:szCs w:val="24"/>
          <w:lang w:val="ru-RU"/>
        </w:rPr>
      </w:pPr>
      <w:r>
        <w:rPr>
          <w:rFonts w:hAnsi="Times New Roman" w:cs="Times New Roman"/>
          <w:color w:val="000000"/>
          <w:sz w:val="24"/>
          <w:szCs w:val="24"/>
          <w:lang w:val="ru-RU"/>
        </w:rPr>
        <w:t xml:space="preserve">                                                                 </w:t>
      </w:r>
      <w:r w:rsidR="00B36CDB">
        <w:rPr>
          <w:rFonts w:hAnsi="Times New Roman" w:cs="Times New Roman"/>
          <w:b/>
          <w:bCs/>
          <w:color w:val="000000"/>
          <w:sz w:val="24"/>
          <w:szCs w:val="24"/>
          <w:lang w:val="ru-RU"/>
        </w:rPr>
        <w:t>1</w:t>
      </w:r>
      <w:r w:rsidR="00CD6953" w:rsidRPr="00B36CDB">
        <w:rPr>
          <w:rFonts w:hAnsi="Times New Roman" w:cs="Times New Roman"/>
          <w:b/>
          <w:bCs/>
          <w:color w:val="000000"/>
          <w:sz w:val="24"/>
          <w:szCs w:val="24"/>
          <w:lang w:val="ru-RU"/>
        </w:rPr>
        <w:t xml:space="preserve"> . Общие положения</w:t>
      </w:r>
    </w:p>
    <w:p w:rsidR="008800E8" w:rsidRPr="00187A8B" w:rsidRDefault="00CD6953" w:rsidP="008800E8">
      <w:pPr>
        <w:pStyle w:val="a3"/>
        <w:numPr>
          <w:ilvl w:val="0"/>
          <w:numId w:val="30"/>
        </w:numPr>
        <w:ind w:left="0" w:firstLine="0"/>
        <w:rPr>
          <w:rFonts w:hAnsi="Times New Roman" w:cs="Times New Roman"/>
          <w:color w:val="000000"/>
          <w:sz w:val="24"/>
          <w:szCs w:val="24"/>
          <w:lang w:val="ru-RU"/>
        </w:rPr>
      </w:pPr>
      <w:r w:rsidRPr="00187A8B">
        <w:rPr>
          <w:rFonts w:hAnsi="Times New Roman" w:cs="Times New Roman"/>
          <w:color w:val="000000"/>
          <w:sz w:val="24"/>
          <w:szCs w:val="24"/>
          <w:lang w:val="ru-RU"/>
        </w:rPr>
        <w:t>Бухгалтерский учет ведет структурное подразделение – бухгалтерия, возглавляемая главным бухгалтером. Сотрудники бухгалтерии руководствуются в работе Положением о бухгалтерии, должностными инструкциями.</w:t>
      </w:r>
    </w:p>
    <w:p w:rsidR="00196733" w:rsidRPr="00187A8B" w:rsidRDefault="00CD6953" w:rsidP="008800E8">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 Ответственным за ведение бухгалтерского учета в учреждении является главный бухгалтер.</w:t>
      </w:r>
      <w:r w:rsidRPr="00187A8B">
        <w:rPr>
          <w:sz w:val="24"/>
          <w:szCs w:val="24"/>
          <w:lang w:val="ru-RU"/>
        </w:rPr>
        <w:br/>
      </w:r>
      <w:r w:rsidRPr="00187A8B">
        <w:rPr>
          <w:rFonts w:hAnsi="Times New Roman" w:cs="Times New Roman"/>
          <w:color w:val="000000"/>
          <w:sz w:val="24"/>
          <w:szCs w:val="24"/>
          <w:lang w:val="ru-RU"/>
        </w:rPr>
        <w:t xml:space="preserve"> Основание: часть 3 статьи 7 Закона от 06.12.2011 № 402-ФЗ, пункт 4 Инструкции к Единому плану счетов № 157н.</w:t>
      </w:r>
    </w:p>
    <w:p w:rsidR="00196733" w:rsidRPr="00187A8B" w:rsidRDefault="00CD6953" w:rsidP="008800E8">
      <w:pPr>
        <w:rPr>
          <w:rFonts w:hAnsi="Times New Roman" w:cs="Times New Roman"/>
          <w:color w:val="000000"/>
          <w:sz w:val="24"/>
          <w:szCs w:val="24"/>
          <w:lang w:val="ru-RU"/>
        </w:rPr>
      </w:pPr>
      <w:r w:rsidRPr="00187A8B">
        <w:rPr>
          <w:rFonts w:hAnsi="Times New Roman" w:cs="Times New Roman"/>
          <w:color w:val="000000"/>
          <w:sz w:val="24"/>
          <w:szCs w:val="24"/>
          <w:lang w:val="ru-RU"/>
        </w:rPr>
        <w:t>2.  В учреждении действуют постоянные комиссии:</w:t>
      </w:r>
    </w:p>
    <w:p w:rsidR="00B66222" w:rsidRPr="00187A8B" w:rsidRDefault="00CD6953" w:rsidP="008800E8">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 комиссия по поступлению и выбытию активов (приложение </w:t>
      </w:r>
      <w:r w:rsidR="008800E8" w:rsidRPr="00187A8B">
        <w:rPr>
          <w:rFonts w:hAnsi="Times New Roman" w:cs="Times New Roman"/>
          <w:color w:val="000000"/>
          <w:sz w:val="24"/>
          <w:szCs w:val="24"/>
          <w:lang w:val="ru-RU"/>
        </w:rPr>
        <w:t>2</w:t>
      </w:r>
      <w:r w:rsidRPr="00187A8B">
        <w:rPr>
          <w:rFonts w:hAnsi="Times New Roman" w:cs="Times New Roman"/>
          <w:color w:val="000000"/>
          <w:sz w:val="24"/>
          <w:szCs w:val="24"/>
          <w:lang w:val="ru-RU"/>
        </w:rPr>
        <w:t>);</w:t>
      </w:r>
      <w:r w:rsidRPr="00187A8B">
        <w:rPr>
          <w:sz w:val="24"/>
          <w:szCs w:val="24"/>
          <w:lang w:val="ru-RU"/>
        </w:rPr>
        <w:br/>
      </w:r>
      <w:r w:rsidRPr="00187A8B">
        <w:rPr>
          <w:rFonts w:hAnsi="Times New Roman" w:cs="Times New Roman"/>
          <w:color w:val="000000"/>
          <w:sz w:val="24"/>
          <w:szCs w:val="24"/>
          <w:lang w:val="ru-RU"/>
        </w:rPr>
        <w:t xml:space="preserve">– инвентаризационная комиссия (приложение </w:t>
      </w:r>
      <w:r w:rsidR="008800E8" w:rsidRPr="00187A8B">
        <w:rPr>
          <w:rFonts w:hAnsi="Times New Roman" w:cs="Times New Roman"/>
          <w:color w:val="000000"/>
          <w:sz w:val="24"/>
          <w:szCs w:val="24"/>
          <w:lang w:val="ru-RU"/>
        </w:rPr>
        <w:t>3</w:t>
      </w:r>
      <w:r w:rsidRPr="00187A8B">
        <w:rPr>
          <w:rFonts w:hAnsi="Times New Roman" w:cs="Times New Roman"/>
          <w:color w:val="000000"/>
          <w:sz w:val="24"/>
          <w:szCs w:val="24"/>
          <w:lang w:val="ru-RU"/>
        </w:rPr>
        <w:t>);</w:t>
      </w:r>
      <w:r w:rsidRPr="00187A8B">
        <w:rPr>
          <w:sz w:val="24"/>
          <w:szCs w:val="24"/>
          <w:lang w:val="ru-RU"/>
        </w:rPr>
        <w:br/>
      </w:r>
      <w:r w:rsidRPr="00187A8B">
        <w:rPr>
          <w:rFonts w:hAnsi="Times New Roman" w:cs="Times New Roman"/>
          <w:color w:val="000000"/>
          <w:sz w:val="24"/>
          <w:szCs w:val="24"/>
          <w:lang w:val="ru-RU"/>
        </w:rPr>
        <w:lastRenderedPageBreak/>
        <w:t xml:space="preserve">– комиссия по проверке показаний одометров автотранспорта (приложение </w:t>
      </w:r>
      <w:r w:rsidR="008800E8" w:rsidRPr="00187A8B">
        <w:rPr>
          <w:rFonts w:hAnsi="Times New Roman" w:cs="Times New Roman"/>
          <w:color w:val="000000"/>
          <w:sz w:val="24"/>
          <w:szCs w:val="24"/>
          <w:lang w:val="ru-RU"/>
        </w:rPr>
        <w:t>4</w:t>
      </w:r>
      <w:r w:rsidRPr="00187A8B">
        <w:rPr>
          <w:rFonts w:hAnsi="Times New Roman" w:cs="Times New Roman"/>
          <w:color w:val="000000"/>
          <w:sz w:val="24"/>
          <w:szCs w:val="24"/>
          <w:lang w:val="ru-RU"/>
        </w:rPr>
        <w:t>);</w:t>
      </w:r>
      <w:r w:rsidRPr="00187A8B">
        <w:rPr>
          <w:sz w:val="24"/>
          <w:szCs w:val="24"/>
          <w:lang w:val="ru-RU"/>
        </w:rPr>
        <w:br/>
      </w:r>
    </w:p>
    <w:p w:rsidR="008800E8" w:rsidRPr="00187A8B" w:rsidRDefault="008800E8" w:rsidP="008800E8">
      <w:pPr>
        <w:rPr>
          <w:rFonts w:hAnsi="Times New Roman" w:cs="Times New Roman"/>
          <w:color w:val="000000"/>
          <w:sz w:val="24"/>
          <w:szCs w:val="24"/>
          <w:lang w:val="ru-RU"/>
        </w:rPr>
      </w:pPr>
      <w:r w:rsidRPr="00187A8B">
        <w:rPr>
          <w:rFonts w:hAnsi="Times New Roman" w:cs="Times New Roman"/>
          <w:color w:val="000000"/>
          <w:sz w:val="24"/>
          <w:szCs w:val="24"/>
          <w:lang w:val="ru-RU"/>
        </w:rPr>
        <w:t>3.</w:t>
      </w:r>
      <w:r w:rsidR="00CD6953" w:rsidRPr="00187A8B">
        <w:rPr>
          <w:rFonts w:hAnsi="Times New Roman" w:cs="Times New Roman"/>
          <w:color w:val="000000"/>
          <w:sz w:val="24"/>
          <w:szCs w:val="24"/>
          <w:lang w:val="ru-RU"/>
        </w:rPr>
        <w:t>Учреждение публикует основные положения учетной политики на своем официальном</w:t>
      </w:r>
      <w:r w:rsidR="00B66222" w:rsidRPr="00187A8B">
        <w:rPr>
          <w:rFonts w:hAnsi="Times New Roman" w:cs="Times New Roman"/>
          <w:color w:val="000000"/>
          <w:sz w:val="24"/>
          <w:szCs w:val="24"/>
          <w:lang w:val="ru-RU"/>
        </w:rPr>
        <w:t xml:space="preserve"> </w:t>
      </w:r>
      <w:r w:rsidR="00CD6953" w:rsidRPr="00187A8B">
        <w:rPr>
          <w:rFonts w:hAnsi="Times New Roman" w:cs="Times New Roman"/>
          <w:color w:val="000000"/>
          <w:sz w:val="24"/>
          <w:szCs w:val="24"/>
          <w:lang w:val="ru-RU"/>
        </w:rPr>
        <w:t>сайте путем размещения копий документов учетной политики.</w:t>
      </w:r>
      <w:r w:rsidR="00CD6953" w:rsidRPr="00187A8B">
        <w:rPr>
          <w:sz w:val="24"/>
          <w:szCs w:val="24"/>
          <w:lang w:val="ru-RU"/>
        </w:rPr>
        <w:br/>
      </w:r>
    </w:p>
    <w:p w:rsidR="00196733" w:rsidRPr="00187A8B" w:rsidRDefault="00CD6953" w:rsidP="008800E8">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9 СГС «Учетная политика, оценочные значения и ошибки».</w:t>
      </w:r>
    </w:p>
    <w:p w:rsidR="008800E8" w:rsidRPr="00187A8B" w:rsidRDefault="008800E8">
      <w:pPr>
        <w:rPr>
          <w:rFonts w:hAnsi="Times New Roman" w:cs="Times New Roman"/>
          <w:color w:val="000000"/>
          <w:sz w:val="24"/>
          <w:szCs w:val="24"/>
          <w:lang w:val="ru-RU"/>
        </w:rPr>
      </w:pPr>
      <w:r w:rsidRPr="00187A8B">
        <w:rPr>
          <w:rFonts w:hAnsi="Times New Roman" w:cs="Times New Roman"/>
          <w:color w:val="000000"/>
          <w:sz w:val="24"/>
          <w:szCs w:val="24"/>
          <w:lang w:val="ru-RU"/>
        </w:rPr>
        <w:t>4</w:t>
      </w:r>
      <w:r w:rsidR="00CD6953" w:rsidRPr="00187A8B">
        <w:rPr>
          <w:rFonts w:hAnsi="Times New Roman" w:cs="Times New Roman"/>
          <w:color w:val="000000"/>
          <w:sz w:val="24"/>
          <w:szCs w:val="24"/>
          <w:lang w:val="ru-RU"/>
        </w:rPr>
        <w:t>. При внесении изменений в учетную политику главный бухгалтер оценивает в целях</w:t>
      </w:r>
      <w:r w:rsidR="00CD6953" w:rsidRPr="00187A8B">
        <w:rPr>
          <w:rFonts w:hAnsi="Times New Roman" w:cs="Times New Roman"/>
          <w:color w:val="000000"/>
          <w:sz w:val="24"/>
          <w:szCs w:val="24"/>
        </w:rPr>
        <w:t> </w:t>
      </w:r>
      <w:r w:rsidR="00CD6953" w:rsidRPr="00187A8B">
        <w:rPr>
          <w:rFonts w:hAnsi="Times New Roman" w:cs="Times New Roman"/>
          <w:color w:val="000000"/>
          <w:sz w:val="24"/>
          <w:szCs w:val="24"/>
          <w:lang w:val="ru-RU"/>
        </w:rPr>
        <w:t>сопоставления отчетности существенность изменения показателей, отражающих финансовое положение, финансовые результаты деятельности учреждения и движение его денежных средств на основе своего профессионального суждения. Также на основе</w:t>
      </w:r>
      <w:r w:rsidR="00CD6953" w:rsidRPr="00187A8B">
        <w:rPr>
          <w:sz w:val="24"/>
          <w:szCs w:val="24"/>
          <w:lang w:val="ru-RU"/>
        </w:rPr>
        <w:br/>
      </w:r>
      <w:r w:rsidR="00CD6953" w:rsidRPr="00187A8B">
        <w:rPr>
          <w:rFonts w:hAnsi="Times New Roman" w:cs="Times New Roman"/>
          <w:color w:val="000000"/>
          <w:sz w:val="24"/>
          <w:szCs w:val="24"/>
          <w:lang w:val="ru-RU"/>
        </w:rPr>
        <w:t xml:space="preserve"> профессионального суждения оценивается существенность ошибок отчетного периода, выявленных после утверждения отчетности, в целях принятия решения о раскрытии в</w:t>
      </w:r>
      <w:r w:rsidR="00CD6953" w:rsidRPr="00187A8B">
        <w:rPr>
          <w:sz w:val="24"/>
          <w:szCs w:val="24"/>
          <w:lang w:val="ru-RU"/>
        </w:rPr>
        <w:br/>
      </w:r>
      <w:r w:rsidR="00CD6953" w:rsidRPr="00187A8B">
        <w:rPr>
          <w:rFonts w:hAnsi="Times New Roman" w:cs="Times New Roman"/>
          <w:color w:val="000000"/>
          <w:sz w:val="24"/>
          <w:szCs w:val="24"/>
          <w:lang w:val="ru-RU"/>
        </w:rPr>
        <w:t xml:space="preserve"> Пояснениях к отчетности информации о существенных ошибках.</w:t>
      </w:r>
      <w:r w:rsidR="00CD6953" w:rsidRPr="00187A8B">
        <w:rPr>
          <w:sz w:val="24"/>
          <w:szCs w:val="24"/>
          <w:lang w:val="ru-RU"/>
        </w:rPr>
        <w:br/>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пункты 17, 20, 32 СГС «Учетная политика, оценочные значения и ошибки».</w:t>
      </w:r>
    </w:p>
    <w:p w:rsidR="00196733" w:rsidRPr="00187A8B" w:rsidRDefault="00B36CDB">
      <w:pPr>
        <w:jc w:val="center"/>
        <w:rPr>
          <w:rFonts w:hAnsi="Times New Roman" w:cs="Times New Roman"/>
          <w:color w:val="000000"/>
          <w:sz w:val="24"/>
          <w:szCs w:val="24"/>
          <w:lang w:val="ru-RU"/>
        </w:rPr>
      </w:pPr>
      <w:r>
        <w:rPr>
          <w:rFonts w:hAnsi="Times New Roman" w:cs="Times New Roman"/>
          <w:b/>
          <w:bCs/>
          <w:color w:val="000000"/>
          <w:sz w:val="24"/>
          <w:szCs w:val="24"/>
          <w:lang w:val="ru-RU"/>
        </w:rPr>
        <w:t>2</w:t>
      </w:r>
      <w:r w:rsidR="00CD6953" w:rsidRPr="00187A8B">
        <w:rPr>
          <w:rFonts w:hAnsi="Times New Roman" w:cs="Times New Roman"/>
          <w:b/>
          <w:bCs/>
          <w:color w:val="000000"/>
          <w:sz w:val="24"/>
          <w:szCs w:val="24"/>
          <w:lang w:val="ru-RU"/>
        </w:rPr>
        <w:t>. Технология  обработки учетной информации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1. Бухгалтерский учет ведется в электронном виде с применением программных продуктов </w:t>
      </w:r>
      <w:r w:rsidR="008800E8" w:rsidRPr="00187A8B">
        <w:rPr>
          <w:rFonts w:ascii="Times New Roman" w:hAnsi="Times New Roman" w:cs="Times New Roman"/>
          <w:sz w:val="24"/>
          <w:szCs w:val="24"/>
          <w:lang w:val="ru-RU"/>
        </w:rPr>
        <w:t>1С «Бухгалтерия», «Парус -Зарплата».</w:t>
      </w:r>
      <w:r w:rsidR="008800E8" w:rsidRPr="00187A8B">
        <w:rPr>
          <w:rFonts w:ascii="Times New Roman" w:hAnsi="Times New Roman" w:cs="Times New Roman"/>
          <w:sz w:val="24"/>
          <w:szCs w:val="24"/>
          <w:lang w:val="ru-RU"/>
        </w:rPr>
        <w:br/>
      </w:r>
      <w:r w:rsidRPr="00187A8B">
        <w:rPr>
          <w:sz w:val="24"/>
          <w:szCs w:val="24"/>
          <w:lang w:val="ru-RU"/>
        </w:rPr>
        <w:br/>
      </w:r>
      <w:r w:rsidRPr="00187A8B">
        <w:rPr>
          <w:rFonts w:hAnsi="Times New Roman" w:cs="Times New Roman"/>
          <w:color w:val="000000"/>
          <w:sz w:val="24"/>
          <w:szCs w:val="24"/>
          <w:lang w:val="ru-RU"/>
        </w:rPr>
        <w:t>Основание: пункт 6 Инструкции к Единому плану счетов № 157н.</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 С использованием телекоммуникационных каналов связи и электронной подписи</w:t>
      </w:r>
      <w:r w:rsidR="008800E8"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бухгалтерия учреждения осуществляет электронный документооборот по следующим направлениям:</w:t>
      </w:r>
    </w:p>
    <w:p w:rsidR="008800E8" w:rsidRPr="00187A8B" w:rsidRDefault="008800E8" w:rsidP="008800E8">
      <w:pPr>
        <w:numPr>
          <w:ilvl w:val="0"/>
          <w:numId w:val="31"/>
        </w:numPr>
        <w:rPr>
          <w:rFonts w:ascii="Times New Roman" w:hAnsi="Times New Roman" w:cs="Times New Roman"/>
          <w:sz w:val="24"/>
          <w:szCs w:val="24"/>
          <w:lang w:val="ru-RU"/>
        </w:rPr>
      </w:pPr>
      <w:r w:rsidRPr="00187A8B">
        <w:rPr>
          <w:rFonts w:ascii="Times New Roman" w:hAnsi="Times New Roman" w:cs="Times New Roman"/>
          <w:sz w:val="24"/>
          <w:szCs w:val="24"/>
          <w:lang w:val="ru-RU"/>
        </w:rPr>
        <w:t>система электронного документооборота с территориальным органом Федерального казначейства;</w:t>
      </w:r>
    </w:p>
    <w:p w:rsidR="008800E8" w:rsidRPr="00187A8B" w:rsidRDefault="008800E8" w:rsidP="008800E8">
      <w:pPr>
        <w:numPr>
          <w:ilvl w:val="0"/>
          <w:numId w:val="31"/>
        </w:numPr>
        <w:rPr>
          <w:rFonts w:ascii="Times New Roman" w:hAnsi="Times New Roman" w:cs="Times New Roman"/>
          <w:sz w:val="24"/>
          <w:szCs w:val="24"/>
          <w:lang w:val="ru-RU"/>
        </w:rPr>
      </w:pPr>
      <w:r w:rsidRPr="00187A8B">
        <w:rPr>
          <w:rFonts w:ascii="Times New Roman" w:hAnsi="Times New Roman" w:cs="Times New Roman"/>
          <w:sz w:val="24"/>
          <w:szCs w:val="24"/>
          <w:lang w:val="ru-RU"/>
        </w:rPr>
        <w:t>система электронного документооборота с Департаментом финансов Брянской области</w:t>
      </w:r>
    </w:p>
    <w:p w:rsidR="008800E8" w:rsidRPr="00187A8B" w:rsidRDefault="008800E8" w:rsidP="008800E8">
      <w:pPr>
        <w:numPr>
          <w:ilvl w:val="0"/>
          <w:numId w:val="31"/>
        </w:numPr>
        <w:rPr>
          <w:rFonts w:ascii="Times New Roman" w:hAnsi="Times New Roman" w:cs="Times New Roman"/>
          <w:sz w:val="24"/>
          <w:szCs w:val="24"/>
        </w:rPr>
      </w:pPr>
      <w:proofErr w:type="spellStart"/>
      <w:r w:rsidRPr="00187A8B">
        <w:rPr>
          <w:rFonts w:ascii="Times New Roman" w:hAnsi="Times New Roman" w:cs="Times New Roman"/>
          <w:sz w:val="24"/>
          <w:szCs w:val="24"/>
        </w:rPr>
        <w:t>передача</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бухгалтерской</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отчетности</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учредителю</w:t>
      </w:r>
      <w:proofErr w:type="spellEnd"/>
      <w:r w:rsidRPr="00187A8B">
        <w:rPr>
          <w:rFonts w:ascii="Times New Roman" w:hAnsi="Times New Roman" w:cs="Times New Roman"/>
          <w:sz w:val="24"/>
          <w:szCs w:val="24"/>
        </w:rPr>
        <w:t>;</w:t>
      </w:r>
    </w:p>
    <w:p w:rsidR="008800E8" w:rsidRPr="00187A8B" w:rsidRDefault="008800E8" w:rsidP="008800E8">
      <w:pPr>
        <w:numPr>
          <w:ilvl w:val="0"/>
          <w:numId w:val="31"/>
        </w:numPr>
        <w:rPr>
          <w:rFonts w:ascii="Times New Roman" w:hAnsi="Times New Roman" w:cs="Times New Roman"/>
          <w:sz w:val="24"/>
          <w:szCs w:val="24"/>
        </w:rPr>
      </w:pPr>
      <w:r w:rsidRPr="00187A8B">
        <w:rPr>
          <w:rFonts w:ascii="Times New Roman" w:hAnsi="Times New Roman" w:cs="Times New Roman"/>
          <w:sz w:val="24"/>
          <w:szCs w:val="24"/>
          <w:lang w:val="ru-RU"/>
        </w:rPr>
        <w:t xml:space="preserve">передача отчетности по налогам, сборам и иным обязательным платежам в инспекцию </w:t>
      </w:r>
      <w:proofErr w:type="spellStart"/>
      <w:r w:rsidRPr="00187A8B">
        <w:rPr>
          <w:rFonts w:ascii="Times New Roman" w:hAnsi="Times New Roman" w:cs="Times New Roman"/>
          <w:sz w:val="24"/>
          <w:szCs w:val="24"/>
        </w:rPr>
        <w:t>Федеральной</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налоговой</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службы</w:t>
      </w:r>
      <w:proofErr w:type="spellEnd"/>
      <w:r w:rsidRPr="00187A8B">
        <w:rPr>
          <w:rFonts w:ascii="Times New Roman" w:hAnsi="Times New Roman" w:cs="Times New Roman"/>
          <w:sz w:val="24"/>
          <w:szCs w:val="24"/>
        </w:rPr>
        <w:t>;</w:t>
      </w:r>
    </w:p>
    <w:p w:rsidR="008800E8" w:rsidRPr="00187A8B" w:rsidRDefault="008800E8" w:rsidP="008800E8">
      <w:pPr>
        <w:numPr>
          <w:ilvl w:val="0"/>
          <w:numId w:val="31"/>
        </w:numPr>
        <w:rPr>
          <w:rFonts w:ascii="Times New Roman" w:hAnsi="Times New Roman" w:cs="Times New Roman"/>
          <w:sz w:val="24"/>
          <w:szCs w:val="24"/>
          <w:lang w:val="ru-RU"/>
        </w:rPr>
      </w:pPr>
      <w:r w:rsidRPr="00187A8B">
        <w:rPr>
          <w:rFonts w:ascii="Times New Roman" w:hAnsi="Times New Roman" w:cs="Times New Roman"/>
          <w:sz w:val="24"/>
          <w:szCs w:val="24"/>
          <w:lang w:val="ru-RU"/>
        </w:rPr>
        <w:t>передача отчетности в отделение Пенсионного фонда;</w:t>
      </w:r>
    </w:p>
    <w:p w:rsidR="008800E8" w:rsidRPr="00187A8B" w:rsidRDefault="008800E8" w:rsidP="008800E8">
      <w:pPr>
        <w:numPr>
          <w:ilvl w:val="0"/>
          <w:numId w:val="31"/>
        </w:numPr>
        <w:rPr>
          <w:rFonts w:ascii="Times New Roman" w:hAnsi="Times New Roman" w:cs="Times New Roman"/>
          <w:sz w:val="24"/>
          <w:szCs w:val="24"/>
        </w:rPr>
      </w:pPr>
      <w:proofErr w:type="spellStart"/>
      <w:r w:rsidRPr="00187A8B">
        <w:rPr>
          <w:rFonts w:ascii="Times New Roman" w:hAnsi="Times New Roman" w:cs="Times New Roman"/>
          <w:sz w:val="24"/>
          <w:szCs w:val="24"/>
        </w:rPr>
        <w:t>передача</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отчетности</w:t>
      </w:r>
      <w:proofErr w:type="spellEnd"/>
      <w:r w:rsidRPr="00187A8B">
        <w:rPr>
          <w:rFonts w:ascii="Times New Roman" w:hAnsi="Times New Roman" w:cs="Times New Roman"/>
          <w:sz w:val="24"/>
          <w:szCs w:val="24"/>
        </w:rPr>
        <w:t xml:space="preserve"> в </w:t>
      </w:r>
      <w:proofErr w:type="spellStart"/>
      <w:r w:rsidRPr="00187A8B">
        <w:rPr>
          <w:rFonts w:ascii="Times New Roman" w:hAnsi="Times New Roman" w:cs="Times New Roman"/>
          <w:sz w:val="24"/>
          <w:szCs w:val="24"/>
        </w:rPr>
        <w:t>органы</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статистики</w:t>
      </w:r>
      <w:proofErr w:type="spellEnd"/>
    </w:p>
    <w:p w:rsidR="008800E8" w:rsidRPr="00187A8B" w:rsidRDefault="008800E8" w:rsidP="008800E8">
      <w:pPr>
        <w:numPr>
          <w:ilvl w:val="0"/>
          <w:numId w:val="31"/>
        </w:numPr>
        <w:rPr>
          <w:rFonts w:ascii="Times New Roman" w:hAnsi="Times New Roman" w:cs="Times New Roman"/>
          <w:sz w:val="24"/>
          <w:szCs w:val="24"/>
          <w:lang w:val="ru-RU"/>
        </w:rPr>
      </w:pPr>
      <w:r w:rsidRPr="00187A8B">
        <w:rPr>
          <w:rFonts w:ascii="Times New Roman" w:hAnsi="Times New Roman" w:cs="Times New Roman"/>
          <w:sz w:val="24"/>
          <w:szCs w:val="24"/>
          <w:lang w:val="ru-RU"/>
        </w:rPr>
        <w:t xml:space="preserve">размещение информации о деятельности учреждения на официальном сайте </w:t>
      </w:r>
      <w:r w:rsidRPr="00187A8B">
        <w:rPr>
          <w:rFonts w:ascii="Times New Roman" w:hAnsi="Times New Roman" w:cs="Times New Roman"/>
          <w:sz w:val="24"/>
          <w:szCs w:val="24"/>
        </w:rPr>
        <w:t>bus</w:t>
      </w:r>
      <w:r w:rsidRPr="00187A8B">
        <w:rPr>
          <w:rFonts w:ascii="Times New Roman" w:hAnsi="Times New Roman" w:cs="Times New Roman"/>
          <w:sz w:val="24"/>
          <w:szCs w:val="24"/>
          <w:lang w:val="ru-RU"/>
        </w:rPr>
        <w:t>.</w:t>
      </w:r>
      <w:proofErr w:type="spellStart"/>
      <w:r w:rsidRPr="00187A8B">
        <w:rPr>
          <w:rFonts w:ascii="Times New Roman" w:hAnsi="Times New Roman" w:cs="Times New Roman"/>
          <w:sz w:val="24"/>
          <w:szCs w:val="24"/>
        </w:rPr>
        <w:t>gov</w:t>
      </w:r>
      <w:proofErr w:type="spellEnd"/>
      <w:r w:rsidRPr="00187A8B">
        <w:rPr>
          <w:rFonts w:ascii="Times New Roman" w:hAnsi="Times New Roman" w:cs="Times New Roman"/>
          <w:sz w:val="24"/>
          <w:szCs w:val="24"/>
          <w:lang w:val="ru-RU"/>
        </w:rPr>
        <w:t>.</w:t>
      </w:r>
      <w:proofErr w:type="spellStart"/>
      <w:r w:rsidRPr="00187A8B">
        <w:rPr>
          <w:rFonts w:ascii="Times New Roman" w:hAnsi="Times New Roman" w:cs="Times New Roman"/>
          <w:sz w:val="24"/>
          <w:szCs w:val="24"/>
        </w:rPr>
        <w:t>ru</w:t>
      </w:r>
      <w:proofErr w:type="spellEnd"/>
      <w:r w:rsidRPr="00187A8B">
        <w:rPr>
          <w:rFonts w:ascii="Times New Roman" w:hAnsi="Times New Roman" w:cs="Times New Roman"/>
          <w:sz w:val="24"/>
          <w:szCs w:val="24"/>
          <w:lang w:val="ru-RU"/>
        </w:rPr>
        <w:t>;</w:t>
      </w:r>
    </w:p>
    <w:p w:rsidR="008800E8" w:rsidRPr="00187A8B" w:rsidRDefault="008800E8" w:rsidP="008800E8">
      <w:pPr>
        <w:numPr>
          <w:ilvl w:val="0"/>
          <w:numId w:val="31"/>
        </w:numPr>
        <w:rPr>
          <w:rFonts w:ascii="Times New Roman" w:hAnsi="Times New Roman" w:cs="Times New Roman"/>
          <w:sz w:val="24"/>
          <w:szCs w:val="24"/>
        </w:rPr>
      </w:pPr>
      <w:proofErr w:type="spellStart"/>
      <w:r w:rsidRPr="00187A8B">
        <w:rPr>
          <w:rFonts w:ascii="Times New Roman" w:hAnsi="Times New Roman" w:cs="Times New Roman"/>
          <w:sz w:val="24"/>
          <w:szCs w:val="24"/>
        </w:rPr>
        <w:t>размещение</w:t>
      </w:r>
      <w:proofErr w:type="spellEnd"/>
      <w:r w:rsidRPr="00187A8B">
        <w:rPr>
          <w:rFonts w:ascii="Times New Roman" w:hAnsi="Times New Roman" w:cs="Times New Roman"/>
          <w:sz w:val="24"/>
          <w:szCs w:val="24"/>
        </w:rPr>
        <w:t xml:space="preserve"> в </w:t>
      </w:r>
      <w:proofErr w:type="spellStart"/>
      <w:r w:rsidRPr="00187A8B">
        <w:rPr>
          <w:rFonts w:ascii="Times New Roman" w:hAnsi="Times New Roman" w:cs="Times New Roman"/>
          <w:sz w:val="24"/>
          <w:szCs w:val="24"/>
        </w:rPr>
        <w:t>единой</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информационной</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системе</w:t>
      </w:r>
      <w:proofErr w:type="spellEnd"/>
      <w:r w:rsidRPr="00187A8B">
        <w:rPr>
          <w:rFonts w:ascii="Times New Roman" w:hAnsi="Times New Roman" w:cs="Times New Roman"/>
          <w:sz w:val="24"/>
          <w:szCs w:val="24"/>
        </w:rPr>
        <w:t xml:space="preserve"> </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 Без надлежащего оформления первичных (сводных) учетных документов любые исправления (добавление новых записей) в электронных базах данных не допускаются.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4. В целях обеспечения сохранности электронных данных бухгалтерского учета и отчетности:</w:t>
      </w:r>
    </w:p>
    <w:p w:rsidR="008800E8" w:rsidRPr="00187A8B" w:rsidRDefault="008800E8" w:rsidP="008800E8">
      <w:pPr>
        <w:numPr>
          <w:ilvl w:val="0"/>
          <w:numId w:val="32"/>
        </w:numPr>
        <w:rPr>
          <w:rFonts w:ascii="Times New Roman" w:hAnsi="Times New Roman" w:cs="Times New Roman"/>
          <w:sz w:val="24"/>
          <w:szCs w:val="24"/>
          <w:lang w:val="ru-RU"/>
        </w:rPr>
      </w:pPr>
      <w:r w:rsidRPr="00187A8B">
        <w:rPr>
          <w:rFonts w:ascii="Times New Roman" w:hAnsi="Times New Roman" w:cs="Times New Roman"/>
          <w:sz w:val="24"/>
          <w:szCs w:val="24"/>
          <w:lang w:val="ru-RU"/>
        </w:rPr>
        <w:t xml:space="preserve">на внешнем съемном жестком диске ежедневно производится сохранение резервных копий базы «1 </w:t>
      </w:r>
      <w:proofErr w:type="spellStart"/>
      <w:r w:rsidRPr="00187A8B">
        <w:rPr>
          <w:rFonts w:ascii="Times New Roman" w:hAnsi="Times New Roman" w:cs="Times New Roman"/>
          <w:sz w:val="24"/>
          <w:szCs w:val="24"/>
          <w:lang w:val="ru-RU"/>
        </w:rPr>
        <w:t>СБухгалтерия</w:t>
      </w:r>
      <w:proofErr w:type="spellEnd"/>
      <w:r w:rsidRPr="00187A8B">
        <w:rPr>
          <w:rFonts w:ascii="Times New Roman" w:hAnsi="Times New Roman" w:cs="Times New Roman"/>
          <w:sz w:val="24"/>
          <w:szCs w:val="24"/>
          <w:lang w:val="ru-RU"/>
        </w:rPr>
        <w:t>», еженедельно – «Зарплата»;</w:t>
      </w:r>
    </w:p>
    <w:p w:rsidR="008800E8" w:rsidRPr="00187A8B" w:rsidRDefault="008800E8" w:rsidP="008800E8">
      <w:pPr>
        <w:numPr>
          <w:ilvl w:val="0"/>
          <w:numId w:val="32"/>
        </w:numPr>
        <w:rPr>
          <w:rFonts w:ascii="Times New Roman" w:hAnsi="Times New Roman" w:cs="Times New Roman"/>
          <w:sz w:val="24"/>
          <w:szCs w:val="24"/>
          <w:lang w:val="ru-RU"/>
        </w:rPr>
      </w:pPr>
      <w:r w:rsidRPr="00187A8B">
        <w:rPr>
          <w:rFonts w:ascii="Times New Roman" w:hAnsi="Times New Roman" w:cs="Times New Roman"/>
          <w:sz w:val="24"/>
          <w:szCs w:val="24"/>
          <w:lang w:val="ru-RU"/>
        </w:rPr>
        <w:t xml:space="preserve">по итогам квартала и отчетного года после сдачи отчетности производится запись копии базы данных на внешний носитель – </w:t>
      </w:r>
      <w:proofErr w:type="spellStart"/>
      <w:r w:rsidRPr="00187A8B">
        <w:rPr>
          <w:rFonts w:ascii="Times New Roman" w:hAnsi="Times New Roman" w:cs="Times New Roman"/>
          <w:sz w:val="24"/>
          <w:szCs w:val="24"/>
          <w:lang w:val="ru-RU"/>
        </w:rPr>
        <w:t>флэш-диск</w:t>
      </w:r>
      <w:proofErr w:type="spellEnd"/>
      <w:r w:rsidRPr="00187A8B">
        <w:rPr>
          <w:rFonts w:ascii="Times New Roman" w:hAnsi="Times New Roman" w:cs="Times New Roman"/>
          <w:sz w:val="24"/>
          <w:szCs w:val="24"/>
          <w:lang w:val="ru-RU"/>
        </w:rPr>
        <w:t>, который хранится в сейфе главного бухгалтера;</w:t>
      </w:r>
    </w:p>
    <w:p w:rsidR="008800E8" w:rsidRPr="00187A8B" w:rsidRDefault="008800E8" w:rsidP="008800E8">
      <w:pPr>
        <w:numPr>
          <w:ilvl w:val="0"/>
          <w:numId w:val="32"/>
        </w:numPr>
        <w:rPr>
          <w:rFonts w:ascii="Times New Roman" w:hAnsi="Times New Roman" w:cs="Times New Roman"/>
          <w:sz w:val="24"/>
          <w:szCs w:val="24"/>
          <w:lang w:val="ru-RU"/>
        </w:rPr>
      </w:pPr>
      <w:r w:rsidRPr="00187A8B">
        <w:rPr>
          <w:rFonts w:ascii="Times New Roman" w:hAnsi="Times New Roman" w:cs="Times New Roman"/>
          <w:sz w:val="24"/>
          <w:szCs w:val="24"/>
          <w:lang w:val="ru-RU"/>
        </w:rPr>
        <w:t>по итогам каждого календарного месяца бухгалтерские регистры, сформированные в электронном виде, распечатываются на бумажный носитель и подшиваются в папку в хронологическом порядке.</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19 Инструкции к Единому плану счетов № 157н, пункт 33 СГС «Концептуальные основы бухучета и отчетности».</w:t>
      </w:r>
    </w:p>
    <w:p w:rsidR="00196733" w:rsidRPr="00187A8B" w:rsidRDefault="00B36CDB">
      <w:pPr>
        <w:jc w:val="center"/>
        <w:rPr>
          <w:rFonts w:hAnsi="Times New Roman" w:cs="Times New Roman"/>
          <w:color w:val="000000"/>
          <w:sz w:val="24"/>
          <w:szCs w:val="24"/>
          <w:lang w:val="ru-RU"/>
        </w:rPr>
      </w:pPr>
      <w:r>
        <w:rPr>
          <w:rFonts w:hAnsi="Times New Roman" w:cs="Times New Roman"/>
          <w:b/>
          <w:bCs/>
          <w:color w:val="000000"/>
          <w:sz w:val="24"/>
          <w:szCs w:val="24"/>
          <w:lang w:val="ru-RU"/>
        </w:rPr>
        <w:t>3</w:t>
      </w:r>
      <w:r w:rsidR="00CD6953" w:rsidRPr="00187A8B">
        <w:rPr>
          <w:rFonts w:hAnsi="Times New Roman" w:cs="Times New Roman"/>
          <w:b/>
          <w:bCs/>
          <w:color w:val="000000"/>
          <w:sz w:val="24"/>
          <w:szCs w:val="24"/>
          <w:lang w:val="ru-RU"/>
        </w:rPr>
        <w:t>. Правила документооборота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1. Порядок и сроки передачи первичных учетных документов для отражения в бухгалтерском учете устанавливаются в соответствии с </w:t>
      </w:r>
      <w:r w:rsidRPr="00187A8B">
        <w:rPr>
          <w:rFonts w:hAnsi="Times New Roman" w:cs="Times New Roman"/>
          <w:color w:val="000000"/>
          <w:sz w:val="24"/>
          <w:szCs w:val="24"/>
          <w:u w:val="single"/>
          <w:lang w:val="ru-RU"/>
        </w:rPr>
        <w:t xml:space="preserve">приложением </w:t>
      </w:r>
      <w:r w:rsidR="008800E8" w:rsidRPr="00187A8B">
        <w:rPr>
          <w:rFonts w:hAnsi="Times New Roman" w:cs="Times New Roman"/>
          <w:color w:val="000000"/>
          <w:sz w:val="24"/>
          <w:szCs w:val="24"/>
          <w:u w:val="single"/>
          <w:lang w:val="ru-RU"/>
        </w:rPr>
        <w:t>5</w:t>
      </w:r>
      <w:r w:rsidRPr="00187A8B">
        <w:rPr>
          <w:rFonts w:hAnsi="Times New Roman" w:cs="Times New Roman"/>
          <w:color w:val="000000"/>
          <w:sz w:val="24"/>
          <w:szCs w:val="24"/>
          <w:lang w:val="ru-RU"/>
        </w:rPr>
        <w:t xml:space="preserve"> к настоящей учетной политике.</w:t>
      </w:r>
      <w:r w:rsidRPr="00187A8B">
        <w:rPr>
          <w:sz w:val="24"/>
          <w:szCs w:val="24"/>
          <w:lang w:val="ru-RU"/>
        </w:rPr>
        <w:br/>
      </w:r>
      <w:r w:rsidRPr="00187A8B">
        <w:rPr>
          <w:rFonts w:hAnsi="Times New Roman" w:cs="Times New Roman"/>
          <w:color w:val="000000"/>
          <w:sz w:val="24"/>
          <w:szCs w:val="24"/>
          <w:lang w:val="ru-RU"/>
        </w:rPr>
        <w:t>Основание: пункт 22 СГС «Концептуальные основы бухучета и отчетности», подпункт «</w:t>
      </w:r>
      <w:proofErr w:type="spellStart"/>
      <w:r w:rsidRPr="00187A8B">
        <w:rPr>
          <w:rFonts w:hAnsi="Times New Roman" w:cs="Times New Roman"/>
          <w:color w:val="000000"/>
          <w:sz w:val="24"/>
          <w:szCs w:val="24"/>
          <w:lang w:val="ru-RU"/>
        </w:rPr>
        <w:t>д</w:t>
      </w:r>
      <w:proofErr w:type="spellEnd"/>
      <w:r w:rsidRPr="00187A8B">
        <w:rPr>
          <w:rFonts w:hAnsi="Times New Roman" w:cs="Times New Roman"/>
          <w:color w:val="000000"/>
          <w:sz w:val="24"/>
          <w:szCs w:val="24"/>
          <w:lang w:val="ru-RU"/>
        </w:rPr>
        <w:t>»</w:t>
      </w:r>
      <w:r w:rsidRPr="00187A8B">
        <w:rPr>
          <w:sz w:val="24"/>
          <w:szCs w:val="24"/>
          <w:lang w:val="ru-RU"/>
        </w:rPr>
        <w:br/>
      </w:r>
      <w:r w:rsidRPr="00187A8B">
        <w:rPr>
          <w:rFonts w:hAnsi="Times New Roman" w:cs="Times New Roman"/>
          <w:color w:val="000000"/>
          <w:sz w:val="24"/>
          <w:szCs w:val="24"/>
          <w:lang w:val="ru-RU"/>
        </w:rPr>
        <w:t xml:space="preserve"> пункта 9 СГС «Учетная политика, оценочные значения и ошибки».</w:t>
      </w:r>
    </w:p>
    <w:p w:rsidR="008800E8"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 При проведении хозяйственных операций, для оформления которых не предусмотрены типовые формы первичных документов, используются:</w:t>
      </w:r>
    </w:p>
    <w:p w:rsidR="008800E8"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унифицированные формы, дополненные необходимыми реквизитами.</w:t>
      </w:r>
    </w:p>
    <w:p w:rsidR="00196733" w:rsidRPr="00187A8B" w:rsidRDefault="00CD6953">
      <w:pPr>
        <w:rPr>
          <w:rFonts w:hAnsi="Times New Roman" w:cs="Times New Roman"/>
          <w:color w:val="000000"/>
          <w:sz w:val="24"/>
          <w:szCs w:val="24"/>
          <w:lang w:val="ru-RU"/>
        </w:rPr>
      </w:pPr>
      <w:r w:rsidRPr="00187A8B">
        <w:rPr>
          <w:sz w:val="24"/>
          <w:szCs w:val="24"/>
          <w:lang w:val="ru-RU"/>
        </w:rPr>
        <w:br/>
      </w:r>
      <w:r w:rsidRPr="00187A8B">
        <w:rPr>
          <w:rFonts w:hAnsi="Times New Roman" w:cs="Times New Roman"/>
          <w:color w:val="000000"/>
          <w:sz w:val="24"/>
          <w:szCs w:val="24"/>
          <w:lang w:val="ru-RU"/>
        </w:rPr>
        <w:t>Основание: пункты 25–26 СГС «Концептуальные основы бухучета и отчетности», подпункт «г» пункта 9 СГС «Учетная политика, оценочные значения и ошибки».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3. Право подписи учетных документов предоставлено должностным лицам, перечисленным </w:t>
      </w:r>
      <w:r w:rsidRPr="00187A8B">
        <w:rPr>
          <w:rFonts w:hAnsi="Times New Roman" w:cs="Times New Roman"/>
          <w:color w:val="000000"/>
          <w:sz w:val="24"/>
          <w:szCs w:val="24"/>
          <w:u w:val="single"/>
          <w:lang w:val="ru-RU"/>
        </w:rPr>
        <w:t xml:space="preserve">в приложении </w:t>
      </w:r>
      <w:r w:rsidR="008800E8" w:rsidRPr="00187A8B">
        <w:rPr>
          <w:rFonts w:hAnsi="Times New Roman" w:cs="Times New Roman"/>
          <w:color w:val="000000"/>
          <w:sz w:val="24"/>
          <w:szCs w:val="24"/>
          <w:u w:val="single"/>
          <w:lang w:val="ru-RU"/>
        </w:rPr>
        <w:t>6</w:t>
      </w:r>
      <w:r w:rsidRPr="00187A8B">
        <w:rPr>
          <w:rFonts w:hAnsi="Times New Roman" w:cs="Times New Roman"/>
          <w:color w:val="000000"/>
          <w:sz w:val="24"/>
          <w:szCs w:val="24"/>
          <w:u w:val="single"/>
          <w:lang w:val="ru-RU"/>
        </w:rPr>
        <w:t>.</w:t>
      </w:r>
      <w:r w:rsidRPr="00187A8B">
        <w:rPr>
          <w:sz w:val="24"/>
          <w:szCs w:val="24"/>
          <w:lang w:val="ru-RU"/>
        </w:rPr>
        <w:br/>
      </w:r>
      <w:r w:rsidRPr="00187A8B">
        <w:rPr>
          <w:rFonts w:hAnsi="Times New Roman" w:cs="Times New Roman"/>
          <w:color w:val="000000"/>
          <w:sz w:val="24"/>
          <w:szCs w:val="24"/>
          <w:lang w:val="ru-RU"/>
        </w:rPr>
        <w:t>Основание: пункт 11 Инструкции к Единому плану счетов № 157н.</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4. Учреждение использует унифицированные формы регистров бухучета, перечисленные в приложении 3 к приказу № 52н. При необходимости формы регистров, которые не унифицированы, разрабатываются самостоятельно.</w:t>
      </w:r>
      <w:r w:rsidRPr="00187A8B">
        <w:rPr>
          <w:sz w:val="24"/>
          <w:szCs w:val="24"/>
          <w:lang w:val="ru-RU"/>
        </w:rPr>
        <w:br/>
      </w:r>
      <w:r w:rsidRPr="00187A8B">
        <w:rPr>
          <w:rFonts w:hAnsi="Times New Roman" w:cs="Times New Roman"/>
          <w:color w:val="000000"/>
          <w:sz w:val="24"/>
          <w:szCs w:val="24"/>
          <w:lang w:val="ru-RU"/>
        </w:rPr>
        <w:t>Основание: пункт 11 Инструкции к Единому плану счетов № 157н, подпункт «г» пункта 9</w:t>
      </w:r>
      <w:r w:rsidRPr="00187A8B">
        <w:rPr>
          <w:sz w:val="24"/>
          <w:szCs w:val="24"/>
          <w:lang w:val="ru-RU"/>
        </w:rPr>
        <w:br/>
      </w:r>
      <w:r w:rsidRPr="00187A8B">
        <w:rPr>
          <w:rFonts w:hAnsi="Times New Roman" w:cs="Times New Roman"/>
          <w:color w:val="000000"/>
          <w:sz w:val="24"/>
          <w:szCs w:val="24"/>
          <w:lang w:val="ru-RU"/>
        </w:rPr>
        <w:t xml:space="preserve"> СГС «Учетная политика, оценочные значения и ошибки».</w:t>
      </w:r>
    </w:p>
    <w:p w:rsidR="00196733" w:rsidRPr="00187A8B" w:rsidRDefault="00CD6953" w:rsidP="008800E8">
      <w:pPr>
        <w:jc w:val="both"/>
        <w:rPr>
          <w:rFonts w:hAnsi="Times New Roman" w:cs="Times New Roman"/>
          <w:color w:val="000000"/>
          <w:sz w:val="24"/>
          <w:szCs w:val="24"/>
          <w:lang w:val="ru-RU"/>
        </w:rPr>
      </w:pPr>
      <w:r w:rsidRPr="00187A8B">
        <w:rPr>
          <w:rFonts w:hAnsi="Times New Roman" w:cs="Times New Roman"/>
          <w:color w:val="000000"/>
          <w:sz w:val="24"/>
          <w:szCs w:val="24"/>
          <w:lang w:val="ru-RU"/>
        </w:rPr>
        <w:t>5. При поступлении документов на иностранном языке построчный перевод таких документов на русский язык осуществляется сотрудником учреждения.</w:t>
      </w:r>
      <w:r w:rsidR="008800E8"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 xml:space="preserve">Переводы составляются на отдельном документе, заверяются подписью сотрудника, составившего перевод, и прикладываются к первичным документам. В случае невозможности перевода </w:t>
      </w:r>
      <w:r w:rsidRPr="00187A8B">
        <w:rPr>
          <w:rFonts w:hAnsi="Times New Roman" w:cs="Times New Roman"/>
          <w:color w:val="000000"/>
          <w:sz w:val="24"/>
          <w:szCs w:val="24"/>
          <w:lang w:val="ru-RU"/>
        </w:rPr>
        <w:lastRenderedPageBreak/>
        <w:t>документа привлекается профессиональный переводчик. Перевод денежных (финансовых) документов заверяется нотариусом.</w:t>
      </w:r>
    </w:p>
    <w:p w:rsidR="008800E8" w:rsidRPr="00187A8B" w:rsidRDefault="00CD6953" w:rsidP="008800E8">
      <w:pPr>
        <w:jc w:val="both"/>
        <w:rPr>
          <w:rFonts w:hAnsi="Times New Roman" w:cs="Times New Roman"/>
          <w:color w:val="000000"/>
          <w:sz w:val="24"/>
          <w:szCs w:val="24"/>
          <w:lang w:val="ru-RU"/>
        </w:rPr>
      </w:pPr>
      <w:r w:rsidRPr="00187A8B">
        <w:rPr>
          <w:rFonts w:hAnsi="Times New Roman" w:cs="Times New Roman"/>
          <w:color w:val="000000"/>
          <w:sz w:val="24"/>
          <w:szCs w:val="24"/>
          <w:lang w:val="ru-RU"/>
        </w:rPr>
        <w:t xml:space="preserve">Если документы на иностранном языке составлены по типовой форме (идентичны по количеству граф, их названию, расшифровке работ и т. д. и отличаются только суммой), то в отношении их постоянных показателей </w:t>
      </w:r>
      <w:proofErr w:type="gramStart"/>
      <w:r w:rsidRPr="00187A8B">
        <w:rPr>
          <w:rFonts w:hAnsi="Times New Roman" w:cs="Times New Roman"/>
          <w:color w:val="000000"/>
          <w:sz w:val="24"/>
          <w:szCs w:val="24"/>
          <w:lang w:val="ru-RU"/>
        </w:rPr>
        <w:t>достаточно однократного</w:t>
      </w:r>
      <w:proofErr w:type="gramEnd"/>
      <w:r w:rsidRPr="00187A8B">
        <w:rPr>
          <w:rFonts w:hAnsi="Times New Roman" w:cs="Times New Roman"/>
          <w:color w:val="000000"/>
          <w:sz w:val="24"/>
          <w:szCs w:val="24"/>
          <w:lang w:val="ru-RU"/>
        </w:rPr>
        <w:t xml:space="preserve"> перевода на русский язык. Впоследствии переводить нужно только изменяющиеся показатели данного первичного документа.</w:t>
      </w:r>
      <w:r w:rsidRPr="00187A8B">
        <w:rPr>
          <w:sz w:val="24"/>
          <w:szCs w:val="24"/>
          <w:lang w:val="ru-RU"/>
        </w:rPr>
        <w:br/>
      </w:r>
    </w:p>
    <w:p w:rsidR="00196733" w:rsidRPr="00187A8B" w:rsidRDefault="00CD6953" w:rsidP="008800E8">
      <w:pPr>
        <w:jc w:val="both"/>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31 СГС «Концептуальные основы бухучета и отчетности».</w:t>
      </w:r>
    </w:p>
    <w:p w:rsidR="00B5416B"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6. Формирование электронных регистров бухучета осуществляется в следующем порядке:</w:t>
      </w:r>
      <w:r w:rsidRPr="00187A8B">
        <w:rPr>
          <w:sz w:val="24"/>
          <w:szCs w:val="24"/>
          <w:lang w:val="ru-RU"/>
        </w:rPr>
        <w:br/>
      </w:r>
      <w:r w:rsidRPr="00187A8B">
        <w:rPr>
          <w:rFonts w:hAnsi="Times New Roman" w:cs="Times New Roman"/>
          <w:color w:val="000000"/>
          <w:sz w:val="24"/>
          <w:szCs w:val="24"/>
          <w:lang w:val="ru-RU"/>
        </w:rPr>
        <w:t>– в регистрах в хронологическом порядке систематизируются первичные (сводные) учетные документы по датам совершения операций, дате принятия к учету первичного документа;</w:t>
      </w:r>
      <w:r w:rsidRPr="00187A8B">
        <w:rPr>
          <w:sz w:val="24"/>
          <w:szCs w:val="24"/>
          <w:lang w:val="ru-RU"/>
        </w:rPr>
        <w:br/>
      </w:r>
      <w:r w:rsidRPr="00187A8B">
        <w:rPr>
          <w:rFonts w:hAnsi="Times New Roman" w:cs="Times New Roman"/>
          <w:color w:val="000000"/>
          <w:sz w:val="24"/>
          <w:szCs w:val="24"/>
          <w:lang w:val="ru-RU"/>
        </w:rPr>
        <w:t>– журнал регистрации приходных и расходных ордеров составляется ежемесячно, в последний рабочий день месяца;</w:t>
      </w:r>
      <w:r w:rsidRPr="00187A8B">
        <w:rPr>
          <w:sz w:val="24"/>
          <w:szCs w:val="24"/>
          <w:lang w:val="ru-RU"/>
        </w:rPr>
        <w:br/>
      </w:r>
      <w:r w:rsidRPr="00187A8B">
        <w:rPr>
          <w:rFonts w:hAnsi="Times New Roman" w:cs="Times New Roman"/>
          <w:color w:val="000000"/>
          <w:sz w:val="24"/>
          <w:szCs w:val="24"/>
          <w:lang w:val="ru-RU"/>
        </w:rPr>
        <w:t>– инвентарная карточка учета основных средств оформляется при принятии объекта к учету, по мере внесения изменений (данных о переоценке, модернизации, реконструкции, консервации и пр.) и при выбытии. При отсутствии указанных событий – ежегодно, на последний рабочий день года, со сведениями о начисленной амортизации;</w:t>
      </w:r>
      <w:r w:rsidRPr="00187A8B">
        <w:rPr>
          <w:sz w:val="24"/>
          <w:szCs w:val="24"/>
          <w:lang w:val="ru-RU"/>
        </w:rPr>
        <w:br/>
      </w:r>
      <w:r w:rsidRPr="00187A8B">
        <w:rPr>
          <w:rFonts w:hAnsi="Times New Roman" w:cs="Times New Roman"/>
          <w:color w:val="000000"/>
          <w:sz w:val="24"/>
          <w:szCs w:val="24"/>
          <w:lang w:val="ru-RU"/>
        </w:rPr>
        <w:t>– инвентарная карточка группового учета основных средств оформляется при принятии объектов к учету, по мере внесения изменений (данных о переоценке, модернизации, реконструкции, консервации и пр.) и при выбытии;</w:t>
      </w:r>
      <w:r w:rsidRPr="00187A8B">
        <w:rPr>
          <w:sz w:val="24"/>
          <w:szCs w:val="24"/>
          <w:lang w:val="ru-RU"/>
        </w:rPr>
        <w:br/>
      </w:r>
      <w:r w:rsidRPr="00187A8B">
        <w:rPr>
          <w:rFonts w:hAnsi="Times New Roman" w:cs="Times New Roman"/>
          <w:color w:val="000000"/>
          <w:sz w:val="24"/>
          <w:szCs w:val="24"/>
          <w:lang w:val="ru-RU"/>
        </w:rPr>
        <w:t>– опись инвентарных карточек по учету основных средств, инвентарный список основных средств, реестр карточек заполняются ежегодно, в последний день года;</w:t>
      </w:r>
      <w:r w:rsidRPr="00187A8B">
        <w:rPr>
          <w:sz w:val="24"/>
          <w:szCs w:val="24"/>
          <w:lang w:val="ru-RU"/>
        </w:rPr>
        <w:br/>
      </w:r>
      <w:r w:rsidRPr="00187A8B">
        <w:rPr>
          <w:rFonts w:hAnsi="Times New Roman" w:cs="Times New Roman"/>
          <w:color w:val="000000"/>
          <w:sz w:val="24"/>
          <w:szCs w:val="24"/>
          <w:lang w:val="ru-RU"/>
        </w:rPr>
        <w:t>– журналы операций, главная книга заполняются ежемесячно;</w:t>
      </w:r>
      <w:r w:rsidRPr="00187A8B">
        <w:rPr>
          <w:sz w:val="24"/>
          <w:szCs w:val="24"/>
          <w:lang w:val="ru-RU"/>
        </w:rPr>
        <w:br/>
      </w:r>
      <w:r w:rsidRPr="00187A8B">
        <w:rPr>
          <w:rFonts w:hAnsi="Times New Roman" w:cs="Times New Roman"/>
          <w:color w:val="000000"/>
          <w:sz w:val="24"/>
          <w:szCs w:val="24"/>
          <w:lang w:val="ru-RU"/>
        </w:rPr>
        <w:t>– другие регистры, не указанные выше, заполняются по мере необходимости, если иное не установлено законодательством РФ.</w:t>
      </w:r>
    </w:p>
    <w:p w:rsidR="00196733" w:rsidRPr="00187A8B" w:rsidRDefault="00CD6953">
      <w:pPr>
        <w:rPr>
          <w:rFonts w:hAnsi="Times New Roman" w:cs="Times New Roman"/>
          <w:color w:val="000000"/>
          <w:sz w:val="24"/>
          <w:szCs w:val="24"/>
          <w:lang w:val="ru-RU"/>
        </w:rPr>
      </w:pPr>
      <w:r w:rsidRPr="00187A8B">
        <w:rPr>
          <w:sz w:val="24"/>
          <w:szCs w:val="24"/>
          <w:lang w:val="ru-RU"/>
        </w:rPr>
        <w:br/>
      </w:r>
      <w:r w:rsidRPr="00187A8B">
        <w:rPr>
          <w:rFonts w:hAnsi="Times New Roman" w:cs="Times New Roman"/>
          <w:color w:val="000000"/>
          <w:sz w:val="24"/>
          <w:szCs w:val="24"/>
          <w:lang w:val="ru-RU"/>
        </w:rPr>
        <w:t>Основание: пункт 11 Инструкции к Единому плану счетов № 157н.</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Учетные регистры по операциям, указанным в пункте 2 раздела </w:t>
      </w:r>
      <w:r w:rsidRPr="00187A8B">
        <w:rPr>
          <w:rFonts w:hAnsi="Times New Roman" w:cs="Times New Roman"/>
          <w:color w:val="000000"/>
          <w:sz w:val="24"/>
          <w:szCs w:val="24"/>
        </w:rPr>
        <w:t>IV</w:t>
      </w:r>
      <w:r w:rsidRPr="00187A8B">
        <w:rPr>
          <w:rFonts w:hAnsi="Times New Roman" w:cs="Times New Roman"/>
          <w:color w:val="000000"/>
          <w:sz w:val="24"/>
          <w:szCs w:val="24"/>
          <w:lang w:val="ru-RU"/>
        </w:rPr>
        <w:t xml:space="preserve"> настоящей учетной политики, составляются отдельно.</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7. Журнал операций расчетов по оплате труда, денежному довольствию и стипендиям (ф. 0504071) ведется раздельно по кодам финансового обеспечения деятельности и раздельно по счетам:</w:t>
      </w:r>
    </w:p>
    <w:p w:rsidR="00196733" w:rsidRPr="00187A8B" w:rsidRDefault="00CD6953">
      <w:pPr>
        <w:numPr>
          <w:ilvl w:val="0"/>
          <w:numId w:val="4"/>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КБК Х.302.11.000 «Расчеты по заработной плате» и КБК Х.302.13.000 «Расчеты по начислениям на выплаты по оплате труда»;</w:t>
      </w:r>
    </w:p>
    <w:p w:rsidR="00196733" w:rsidRPr="00187A8B" w:rsidRDefault="00CD6953">
      <w:pPr>
        <w:numPr>
          <w:ilvl w:val="0"/>
          <w:numId w:val="4"/>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 xml:space="preserve">КБК Х.302.12.000 «Расчеты по прочим несоциальным выплатам персоналу в </w:t>
      </w:r>
      <w:proofErr w:type="gramStart"/>
      <w:r w:rsidRPr="00187A8B">
        <w:rPr>
          <w:rFonts w:hAnsi="Times New Roman" w:cs="Times New Roman"/>
          <w:color w:val="000000"/>
          <w:sz w:val="24"/>
          <w:szCs w:val="24"/>
          <w:lang w:val="ru-RU"/>
        </w:rPr>
        <w:t>денежной</w:t>
      </w:r>
      <w:proofErr w:type="gramEnd"/>
    </w:p>
    <w:p w:rsidR="00196733" w:rsidRPr="00187A8B" w:rsidRDefault="00CD6953">
      <w:pPr>
        <w:numPr>
          <w:ilvl w:val="0"/>
          <w:numId w:val="4"/>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 xml:space="preserve">форме» и КБК Х.302.14.000 «Расчеты по прочим несоциальным выплатам персоналу </w:t>
      </w:r>
      <w:proofErr w:type="gramStart"/>
      <w:r w:rsidRPr="00187A8B">
        <w:rPr>
          <w:rFonts w:hAnsi="Times New Roman" w:cs="Times New Roman"/>
          <w:color w:val="000000"/>
          <w:sz w:val="24"/>
          <w:szCs w:val="24"/>
          <w:lang w:val="ru-RU"/>
        </w:rPr>
        <w:t>в</w:t>
      </w:r>
      <w:proofErr w:type="gramEnd"/>
    </w:p>
    <w:p w:rsidR="00196733" w:rsidRPr="00187A8B" w:rsidRDefault="00CD6953">
      <w:pPr>
        <w:numPr>
          <w:ilvl w:val="0"/>
          <w:numId w:val="4"/>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lastRenderedPageBreak/>
        <w:t>натуральной</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форме</w:t>
      </w:r>
      <w:proofErr w:type="spellEnd"/>
      <w:r w:rsidRPr="00187A8B">
        <w:rPr>
          <w:rFonts w:hAnsi="Times New Roman" w:cs="Times New Roman"/>
          <w:color w:val="000000"/>
          <w:sz w:val="24"/>
          <w:szCs w:val="24"/>
        </w:rPr>
        <w:t>»;</w:t>
      </w:r>
    </w:p>
    <w:p w:rsidR="00196733" w:rsidRPr="00187A8B" w:rsidRDefault="00CD6953">
      <w:pPr>
        <w:numPr>
          <w:ilvl w:val="0"/>
          <w:numId w:val="4"/>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 xml:space="preserve">КБК Х.302.66.000 «Расчеты по социальным пособиям и компенсациям персоналу </w:t>
      </w:r>
      <w:proofErr w:type="gramStart"/>
      <w:r w:rsidRPr="00187A8B">
        <w:rPr>
          <w:rFonts w:hAnsi="Times New Roman" w:cs="Times New Roman"/>
          <w:color w:val="000000"/>
          <w:sz w:val="24"/>
          <w:szCs w:val="24"/>
          <w:lang w:val="ru-RU"/>
        </w:rPr>
        <w:t>в</w:t>
      </w:r>
      <w:proofErr w:type="gramEnd"/>
    </w:p>
    <w:p w:rsidR="00196733" w:rsidRPr="00187A8B" w:rsidRDefault="00CD6953">
      <w:pPr>
        <w:numPr>
          <w:ilvl w:val="0"/>
          <w:numId w:val="4"/>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денежной форме» и КБК Х.302.67.000 «Расчеты по социальным компенсациям персоналу в натуральной форме»;</w:t>
      </w:r>
    </w:p>
    <w:p w:rsidR="00196733" w:rsidRPr="00187A8B" w:rsidRDefault="00CD6953">
      <w:pPr>
        <w:numPr>
          <w:ilvl w:val="0"/>
          <w:numId w:val="4"/>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t>КБК Х.302.96.000 «Расчеты по иным выплатам текущего характера физическим лицам».</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257 Инструкции к Единому плану счетов № 157н.</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8. Журналам операций присваиваются номера согласно </w:t>
      </w:r>
      <w:r w:rsidRPr="00187A8B">
        <w:rPr>
          <w:rFonts w:hAnsi="Times New Roman" w:cs="Times New Roman"/>
          <w:color w:val="000000"/>
          <w:sz w:val="24"/>
          <w:szCs w:val="24"/>
          <w:u w:val="single"/>
          <w:lang w:val="ru-RU"/>
        </w:rPr>
        <w:t xml:space="preserve">приложению </w:t>
      </w:r>
      <w:r w:rsidR="00B5416B" w:rsidRPr="00187A8B">
        <w:rPr>
          <w:rFonts w:hAnsi="Times New Roman" w:cs="Times New Roman"/>
          <w:color w:val="000000"/>
          <w:sz w:val="24"/>
          <w:szCs w:val="24"/>
          <w:u w:val="single"/>
          <w:lang w:val="ru-RU"/>
        </w:rPr>
        <w:t>7</w:t>
      </w:r>
      <w:r w:rsidRPr="00187A8B">
        <w:rPr>
          <w:rFonts w:hAnsi="Times New Roman" w:cs="Times New Roman"/>
          <w:color w:val="000000"/>
          <w:sz w:val="24"/>
          <w:szCs w:val="24"/>
          <w:lang w:val="ru-RU"/>
        </w:rPr>
        <w:t xml:space="preserve">. По операциям, указанным в пункте 2 раздела </w:t>
      </w:r>
      <w:r w:rsidRPr="00187A8B">
        <w:rPr>
          <w:rFonts w:hAnsi="Times New Roman" w:cs="Times New Roman"/>
          <w:color w:val="000000"/>
          <w:sz w:val="24"/>
          <w:szCs w:val="24"/>
        </w:rPr>
        <w:t>IV</w:t>
      </w:r>
      <w:r w:rsidRPr="00187A8B">
        <w:rPr>
          <w:rFonts w:hAnsi="Times New Roman" w:cs="Times New Roman"/>
          <w:color w:val="000000"/>
          <w:sz w:val="24"/>
          <w:szCs w:val="24"/>
          <w:lang w:val="ru-RU"/>
        </w:rPr>
        <w:t xml:space="preserve"> настоящей учетной политики, журналы операций ведутся отдельно. Журналы операций подписываются главным бухгалтером и бухгалтером, составившим журнал операций.</w:t>
      </w:r>
    </w:p>
    <w:p w:rsidR="00196733" w:rsidRPr="00187A8B" w:rsidRDefault="00CD6953" w:rsidP="00B5416B">
      <w:pPr>
        <w:jc w:val="both"/>
        <w:rPr>
          <w:rFonts w:hAnsi="Times New Roman" w:cs="Times New Roman"/>
          <w:color w:val="000000"/>
          <w:sz w:val="24"/>
          <w:szCs w:val="24"/>
          <w:lang w:val="ru-RU"/>
        </w:rPr>
      </w:pPr>
      <w:r w:rsidRPr="00187A8B">
        <w:rPr>
          <w:rFonts w:hAnsi="Times New Roman" w:cs="Times New Roman"/>
          <w:color w:val="000000"/>
          <w:sz w:val="24"/>
          <w:szCs w:val="24"/>
          <w:lang w:val="ru-RU"/>
        </w:rPr>
        <w:t>9. Первичные и сводные учетные документы, бухгалтерские регистры составляются в форме электронного документа. При отсутствии возможности составить документ, регистр в электронном виде, он может быть составлен на бумажном носителе и заверен собственноручной подписью.</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Список сотрудников, имеющих право подписи электронных документов и регистров</w:t>
      </w:r>
      <w:r w:rsidRPr="00187A8B">
        <w:rPr>
          <w:sz w:val="24"/>
          <w:szCs w:val="24"/>
          <w:lang w:val="ru-RU"/>
        </w:rPr>
        <w:br/>
      </w:r>
      <w:r w:rsidRPr="00187A8B">
        <w:rPr>
          <w:rFonts w:hAnsi="Times New Roman" w:cs="Times New Roman"/>
          <w:color w:val="000000"/>
          <w:sz w:val="24"/>
          <w:szCs w:val="24"/>
          <w:lang w:val="ru-RU"/>
        </w:rPr>
        <w:t xml:space="preserve"> бухучета, утверждается отдельным приказом.</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часть 5 статьи 9 Закона от 06.12.2011 № 402-ФЗ, пункт 11 Инструкции к Единому плану счетов № 157н, пункт 32 СГС «Концептуальные основы бухучета и отчетности», Методические указания, утвержденные приказом Минфина от 30.03.2015 № 52н, статья 2 Закона от 06.04.2011 № 63-ФЗ.</w:t>
      </w:r>
    </w:p>
    <w:p w:rsidR="00196733" w:rsidRPr="00187A8B" w:rsidRDefault="00B5416B">
      <w:pPr>
        <w:rPr>
          <w:rFonts w:hAnsi="Times New Roman" w:cs="Times New Roman"/>
          <w:color w:val="000000"/>
          <w:sz w:val="24"/>
          <w:szCs w:val="24"/>
          <w:lang w:val="ru-RU"/>
        </w:rPr>
      </w:pPr>
      <w:r w:rsidRPr="00187A8B">
        <w:rPr>
          <w:rFonts w:hAnsi="Times New Roman" w:cs="Times New Roman"/>
          <w:color w:val="000000"/>
          <w:sz w:val="24"/>
          <w:szCs w:val="24"/>
          <w:lang w:val="ru-RU"/>
        </w:rPr>
        <w:t>10</w:t>
      </w:r>
      <w:r w:rsidR="00CD6953" w:rsidRPr="00187A8B">
        <w:rPr>
          <w:rFonts w:hAnsi="Times New Roman" w:cs="Times New Roman"/>
          <w:color w:val="000000"/>
          <w:sz w:val="24"/>
          <w:szCs w:val="24"/>
          <w:lang w:val="ru-RU"/>
        </w:rPr>
        <w:t>. Особенности применения первичных документов:</w:t>
      </w:r>
    </w:p>
    <w:p w:rsidR="00196733" w:rsidRPr="00187A8B" w:rsidRDefault="00B5416B">
      <w:pPr>
        <w:rPr>
          <w:rFonts w:hAnsi="Times New Roman" w:cs="Times New Roman"/>
          <w:color w:val="000000"/>
          <w:sz w:val="24"/>
          <w:szCs w:val="24"/>
          <w:lang w:val="ru-RU"/>
        </w:rPr>
      </w:pPr>
      <w:r w:rsidRPr="00187A8B">
        <w:rPr>
          <w:rFonts w:hAnsi="Times New Roman" w:cs="Times New Roman"/>
          <w:color w:val="000000"/>
          <w:sz w:val="24"/>
          <w:szCs w:val="24"/>
          <w:lang w:val="ru-RU"/>
        </w:rPr>
        <w:t>10</w:t>
      </w:r>
      <w:r w:rsidR="00CD6953" w:rsidRPr="00187A8B">
        <w:rPr>
          <w:rFonts w:hAnsi="Times New Roman" w:cs="Times New Roman"/>
          <w:color w:val="000000"/>
          <w:sz w:val="24"/>
          <w:szCs w:val="24"/>
          <w:lang w:val="ru-RU"/>
        </w:rPr>
        <w:t xml:space="preserve">.1. При приобретении и реализации основных средств, нематериальных и </w:t>
      </w:r>
      <w:proofErr w:type="spellStart"/>
      <w:r w:rsidR="00CD6953" w:rsidRPr="00187A8B">
        <w:rPr>
          <w:rFonts w:hAnsi="Times New Roman" w:cs="Times New Roman"/>
          <w:color w:val="000000"/>
          <w:sz w:val="24"/>
          <w:szCs w:val="24"/>
          <w:lang w:val="ru-RU"/>
        </w:rPr>
        <w:t>непроизведенных</w:t>
      </w:r>
      <w:proofErr w:type="spellEnd"/>
      <w:r w:rsidR="00CD6953" w:rsidRPr="00187A8B">
        <w:rPr>
          <w:rFonts w:hAnsi="Times New Roman" w:cs="Times New Roman"/>
          <w:color w:val="000000"/>
          <w:sz w:val="24"/>
          <w:szCs w:val="24"/>
          <w:lang w:val="ru-RU"/>
        </w:rPr>
        <w:t xml:space="preserve"> активов составляется Акт о приеме-передаче объектов нефинансовых активов (ф. 0504101).</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1</w:t>
      </w:r>
      <w:r w:rsidR="00B5416B" w:rsidRPr="00187A8B">
        <w:rPr>
          <w:rFonts w:hAnsi="Times New Roman" w:cs="Times New Roman"/>
          <w:color w:val="000000"/>
          <w:sz w:val="24"/>
          <w:szCs w:val="24"/>
          <w:lang w:val="ru-RU"/>
        </w:rPr>
        <w:t>0</w:t>
      </w:r>
      <w:r w:rsidRPr="00187A8B">
        <w:rPr>
          <w:rFonts w:hAnsi="Times New Roman" w:cs="Times New Roman"/>
          <w:color w:val="000000"/>
          <w:sz w:val="24"/>
          <w:szCs w:val="24"/>
          <w:lang w:val="ru-RU"/>
        </w:rPr>
        <w:t>.2. При ремонте нового оборудования, неисправность которого была выявлена при монтаже, составляется акт о выявленных дефектах оборудования по форме № ОС-16 (ф. 0306008).</w:t>
      </w:r>
    </w:p>
    <w:p w:rsidR="00196733" w:rsidRPr="00187A8B" w:rsidRDefault="00B5416B">
      <w:pPr>
        <w:rPr>
          <w:rFonts w:hAnsi="Times New Roman" w:cs="Times New Roman"/>
          <w:color w:val="000000"/>
          <w:sz w:val="24"/>
          <w:szCs w:val="24"/>
          <w:lang w:val="ru-RU"/>
        </w:rPr>
      </w:pPr>
      <w:r w:rsidRPr="00187A8B">
        <w:rPr>
          <w:rFonts w:hAnsi="Times New Roman" w:cs="Times New Roman"/>
          <w:color w:val="000000"/>
          <w:sz w:val="24"/>
          <w:szCs w:val="24"/>
          <w:lang w:val="ru-RU"/>
        </w:rPr>
        <w:t>10</w:t>
      </w:r>
      <w:r w:rsidR="00CD6953" w:rsidRPr="00187A8B">
        <w:rPr>
          <w:rFonts w:hAnsi="Times New Roman" w:cs="Times New Roman"/>
          <w:color w:val="000000"/>
          <w:sz w:val="24"/>
          <w:szCs w:val="24"/>
          <w:lang w:val="ru-RU"/>
        </w:rPr>
        <w:t>.3. В Табеле учета использования рабочего времени (ф. 0504421) регистрируются случаи отклонений от нормального использования рабочего времени, установленного правилами внутреннего трудового распорядка.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Табель учета использования рабочего времени (ф. 0504421) дополнен условными</w:t>
      </w:r>
      <w:r w:rsidRPr="00187A8B">
        <w:rPr>
          <w:sz w:val="24"/>
          <w:szCs w:val="24"/>
          <w:lang w:val="ru-RU"/>
        </w:rPr>
        <w:br/>
      </w:r>
      <w:r w:rsidRPr="00187A8B">
        <w:rPr>
          <w:rFonts w:hAnsi="Times New Roman" w:cs="Times New Roman"/>
          <w:color w:val="000000"/>
          <w:sz w:val="24"/>
          <w:szCs w:val="24"/>
          <w:lang w:val="ru-RU"/>
        </w:rPr>
        <w:t xml:space="preserve"> обозначениями.</w:t>
      </w:r>
    </w:p>
    <w:tbl>
      <w:tblPr>
        <w:tblW w:w="8805" w:type="dxa"/>
        <w:tblCellMar>
          <w:top w:w="15" w:type="dxa"/>
          <w:left w:w="15" w:type="dxa"/>
          <w:bottom w:w="15" w:type="dxa"/>
          <w:right w:w="15" w:type="dxa"/>
        </w:tblCellMar>
        <w:tblLook w:val="0600"/>
      </w:tblPr>
      <w:tblGrid>
        <w:gridCol w:w="7097"/>
        <w:gridCol w:w="1708"/>
      </w:tblGrid>
      <w:tr w:rsidR="00196733" w:rsidRPr="00187A8B" w:rsidTr="00B5416B">
        <w:tc>
          <w:tcPr>
            <w:tcW w:w="709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rPr>
                <w:rFonts w:hAnsi="Times New Roman" w:cs="Times New Roman"/>
                <w:b/>
                <w:bCs/>
                <w:color w:val="000000"/>
                <w:sz w:val="24"/>
                <w:szCs w:val="24"/>
              </w:rPr>
            </w:pPr>
            <w:proofErr w:type="spellStart"/>
            <w:r w:rsidRPr="00187A8B">
              <w:rPr>
                <w:rFonts w:hAnsi="Times New Roman" w:cs="Times New Roman"/>
                <w:b/>
                <w:bCs/>
                <w:color w:val="000000"/>
                <w:sz w:val="24"/>
                <w:szCs w:val="24"/>
              </w:rPr>
              <w:t>Наименование</w:t>
            </w:r>
            <w:proofErr w:type="spellEnd"/>
            <w:r w:rsidRPr="00187A8B">
              <w:rPr>
                <w:rFonts w:hAnsi="Times New Roman" w:cs="Times New Roman"/>
                <w:b/>
                <w:bCs/>
                <w:color w:val="000000"/>
                <w:sz w:val="24"/>
                <w:szCs w:val="24"/>
              </w:rPr>
              <w:t xml:space="preserve"> </w:t>
            </w:r>
            <w:proofErr w:type="spellStart"/>
            <w:r w:rsidRPr="00187A8B">
              <w:rPr>
                <w:rFonts w:hAnsi="Times New Roman" w:cs="Times New Roman"/>
                <w:b/>
                <w:bCs/>
                <w:color w:val="000000"/>
                <w:sz w:val="24"/>
                <w:szCs w:val="24"/>
              </w:rPr>
              <w:t>показателя</w:t>
            </w:r>
            <w:proofErr w:type="spellEnd"/>
          </w:p>
        </w:tc>
        <w:tc>
          <w:tcPr>
            <w:tcW w:w="170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rPr>
                <w:rFonts w:hAnsi="Times New Roman" w:cs="Times New Roman"/>
                <w:b/>
                <w:bCs/>
                <w:color w:val="000000"/>
                <w:sz w:val="24"/>
                <w:szCs w:val="24"/>
              </w:rPr>
            </w:pPr>
            <w:proofErr w:type="spellStart"/>
            <w:r w:rsidRPr="00187A8B">
              <w:rPr>
                <w:rFonts w:hAnsi="Times New Roman" w:cs="Times New Roman"/>
                <w:b/>
                <w:bCs/>
                <w:color w:val="000000"/>
                <w:sz w:val="24"/>
                <w:szCs w:val="24"/>
              </w:rPr>
              <w:t>Код</w:t>
            </w:r>
            <w:proofErr w:type="spellEnd"/>
          </w:p>
        </w:tc>
      </w:tr>
      <w:tr w:rsidR="00196733" w:rsidRPr="00187A8B" w:rsidTr="00B5416B">
        <w:tc>
          <w:tcPr>
            <w:tcW w:w="709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proofErr w:type="spellStart"/>
            <w:r w:rsidRPr="00187A8B">
              <w:rPr>
                <w:rFonts w:hAnsi="Times New Roman" w:cs="Times New Roman"/>
                <w:color w:val="000000"/>
                <w:sz w:val="24"/>
                <w:szCs w:val="24"/>
              </w:rPr>
              <w:lastRenderedPageBreak/>
              <w:t>Дополнительные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выходные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дни</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оплачиваемые</w:t>
            </w:r>
            <w:proofErr w:type="spellEnd"/>
            <w:r w:rsidRPr="00187A8B">
              <w:rPr>
                <w:rFonts w:hAnsi="Times New Roman" w:cs="Times New Roman"/>
                <w:color w:val="000000"/>
                <w:sz w:val="24"/>
                <w:szCs w:val="24"/>
              </w:rPr>
              <w:t>)</w:t>
            </w:r>
          </w:p>
        </w:tc>
        <w:tc>
          <w:tcPr>
            <w:tcW w:w="170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r w:rsidRPr="00187A8B">
              <w:rPr>
                <w:rFonts w:hAnsi="Times New Roman" w:cs="Times New Roman"/>
                <w:color w:val="000000"/>
                <w:sz w:val="24"/>
                <w:szCs w:val="24"/>
              </w:rPr>
              <w:t>ОВ</w:t>
            </w:r>
          </w:p>
        </w:tc>
      </w:tr>
      <w:tr w:rsidR="00196733" w:rsidRPr="00187A8B" w:rsidTr="00B5416B">
        <w:tc>
          <w:tcPr>
            <w:tcW w:w="709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proofErr w:type="spellStart"/>
            <w:r w:rsidRPr="00187A8B">
              <w:rPr>
                <w:rFonts w:hAnsi="Times New Roman" w:cs="Times New Roman"/>
                <w:color w:val="000000"/>
                <w:sz w:val="24"/>
                <w:szCs w:val="24"/>
              </w:rPr>
              <w:t>Заключение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под</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стражу</w:t>
            </w:r>
            <w:proofErr w:type="spellEnd"/>
          </w:p>
        </w:tc>
        <w:tc>
          <w:tcPr>
            <w:tcW w:w="170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r w:rsidRPr="00187A8B">
              <w:rPr>
                <w:rFonts w:hAnsi="Times New Roman" w:cs="Times New Roman"/>
                <w:color w:val="000000"/>
                <w:sz w:val="24"/>
                <w:szCs w:val="24"/>
              </w:rPr>
              <w:t>ЗС</w:t>
            </w:r>
          </w:p>
        </w:tc>
      </w:tr>
      <w:tr w:rsidR="00196733" w:rsidRPr="00187A8B" w:rsidTr="00B5416B">
        <w:tc>
          <w:tcPr>
            <w:tcW w:w="7097" w:type="dxa"/>
            <w:tcMar>
              <w:top w:w="75" w:type="dxa"/>
              <w:left w:w="75" w:type="dxa"/>
              <w:bottom w:w="75" w:type="dxa"/>
              <w:right w:w="75" w:type="dxa"/>
            </w:tcMar>
            <w:vAlign w:val="center"/>
          </w:tcPr>
          <w:p w:rsidR="00196733" w:rsidRPr="00187A8B" w:rsidRDefault="00196733">
            <w:pPr>
              <w:ind w:left="75" w:right="75"/>
              <w:rPr>
                <w:rFonts w:hAnsi="Times New Roman" w:cs="Times New Roman"/>
                <w:color w:val="000000"/>
                <w:sz w:val="24"/>
                <w:szCs w:val="24"/>
              </w:rPr>
            </w:pPr>
          </w:p>
        </w:tc>
        <w:tc>
          <w:tcPr>
            <w:tcW w:w="1708" w:type="dxa"/>
            <w:tcMar>
              <w:top w:w="75" w:type="dxa"/>
              <w:left w:w="75" w:type="dxa"/>
              <w:bottom w:w="75" w:type="dxa"/>
              <w:right w:w="75" w:type="dxa"/>
            </w:tcMar>
            <w:vAlign w:val="center"/>
          </w:tcPr>
          <w:p w:rsidR="00196733" w:rsidRPr="00187A8B" w:rsidRDefault="00196733">
            <w:pPr>
              <w:ind w:left="75" w:right="75"/>
              <w:rPr>
                <w:rFonts w:hAnsi="Times New Roman" w:cs="Times New Roman"/>
                <w:color w:val="000000"/>
                <w:sz w:val="24"/>
                <w:szCs w:val="24"/>
              </w:rPr>
            </w:pPr>
          </w:p>
        </w:tc>
      </w:tr>
    </w:tbl>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Расширено применение буквенного кода «Г» – «Выполнение государственных обязанностей» – для случаев выполнения сотрудниками общественных обязанностей (например, для регистрации дней медицинского освидетельствования перед сдачей крови, дней сдачи крови, дней, когда сотрудник отсутствовал по вызову в военкомат на военные сборы, по вызову в суд и другие госорганы в качестве свидетеля и пр.).</w:t>
      </w:r>
    </w:p>
    <w:p w:rsidR="00196733" w:rsidRPr="00187A8B" w:rsidRDefault="00B36CDB">
      <w:pPr>
        <w:jc w:val="center"/>
        <w:rPr>
          <w:rFonts w:hAnsi="Times New Roman" w:cs="Times New Roman"/>
          <w:color w:val="000000"/>
          <w:sz w:val="24"/>
          <w:szCs w:val="24"/>
          <w:lang w:val="ru-RU"/>
        </w:rPr>
      </w:pPr>
      <w:r>
        <w:rPr>
          <w:rFonts w:hAnsi="Times New Roman" w:cs="Times New Roman"/>
          <w:b/>
          <w:bCs/>
          <w:color w:val="000000"/>
          <w:sz w:val="24"/>
          <w:szCs w:val="24"/>
          <w:lang w:val="ru-RU"/>
        </w:rPr>
        <w:t>4</w:t>
      </w:r>
      <w:r w:rsidR="00CD6953" w:rsidRPr="00187A8B">
        <w:rPr>
          <w:rFonts w:hAnsi="Times New Roman" w:cs="Times New Roman"/>
          <w:b/>
          <w:bCs/>
          <w:color w:val="000000"/>
          <w:sz w:val="24"/>
          <w:szCs w:val="24"/>
          <w:lang w:val="ru-RU"/>
        </w:rPr>
        <w:t>. План счетов</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1. Бухгалтерский учет ведется с использованием Рабочего плана счетов (приложение </w:t>
      </w:r>
      <w:r w:rsidR="00B5416B" w:rsidRPr="00187A8B">
        <w:rPr>
          <w:rFonts w:hAnsi="Times New Roman" w:cs="Times New Roman"/>
          <w:color w:val="000000"/>
          <w:sz w:val="24"/>
          <w:szCs w:val="24"/>
          <w:lang w:val="ru-RU"/>
        </w:rPr>
        <w:t>8</w:t>
      </w:r>
      <w:r w:rsidRPr="00187A8B">
        <w:rPr>
          <w:rFonts w:hAnsi="Times New Roman" w:cs="Times New Roman"/>
          <w:color w:val="000000"/>
          <w:sz w:val="24"/>
          <w:szCs w:val="24"/>
          <w:lang w:val="ru-RU"/>
        </w:rPr>
        <w:t xml:space="preserve">), разработанного в соответствии с Инструкцией к Единому плану счетов № 157н, Инструкцией № 174н, за исключением операций, указанных в пункте 2 раздела </w:t>
      </w:r>
      <w:r w:rsidRPr="00187A8B">
        <w:rPr>
          <w:rFonts w:hAnsi="Times New Roman" w:cs="Times New Roman"/>
          <w:color w:val="000000"/>
          <w:sz w:val="24"/>
          <w:szCs w:val="24"/>
        </w:rPr>
        <w:t>IV</w:t>
      </w:r>
      <w:r w:rsidRPr="00187A8B">
        <w:rPr>
          <w:rFonts w:hAnsi="Times New Roman" w:cs="Times New Roman"/>
          <w:color w:val="000000"/>
          <w:sz w:val="24"/>
          <w:szCs w:val="24"/>
          <w:lang w:val="ru-RU"/>
        </w:rPr>
        <w:t xml:space="preserve"> настоящей учетной политики.</w:t>
      </w:r>
      <w:r w:rsidRPr="00187A8B">
        <w:rPr>
          <w:sz w:val="24"/>
          <w:szCs w:val="24"/>
          <w:lang w:val="ru-RU"/>
        </w:rPr>
        <w:br/>
      </w:r>
      <w:r w:rsidRPr="00187A8B">
        <w:rPr>
          <w:rFonts w:hAnsi="Times New Roman" w:cs="Times New Roman"/>
          <w:color w:val="000000"/>
          <w:sz w:val="24"/>
          <w:szCs w:val="24"/>
          <w:lang w:val="ru-RU"/>
        </w:rPr>
        <w:t>Основание: пункты 2 и 6 Инструкции к Единому плану счетов № 157н, пункт 19 СГС</w:t>
      </w:r>
      <w:r w:rsidRPr="00187A8B">
        <w:rPr>
          <w:sz w:val="24"/>
          <w:szCs w:val="24"/>
          <w:lang w:val="ru-RU"/>
        </w:rPr>
        <w:br/>
      </w:r>
      <w:r w:rsidRPr="00187A8B">
        <w:rPr>
          <w:rFonts w:hAnsi="Times New Roman" w:cs="Times New Roman"/>
          <w:color w:val="000000"/>
          <w:sz w:val="24"/>
          <w:szCs w:val="24"/>
          <w:lang w:val="ru-RU"/>
        </w:rPr>
        <w:t xml:space="preserve"> «Концептуальные основы бухучета и отчетности», подпункт «б» пункта 9 СГС «Учетная</w:t>
      </w:r>
      <w:r w:rsidRPr="00187A8B">
        <w:rPr>
          <w:sz w:val="24"/>
          <w:szCs w:val="24"/>
          <w:lang w:val="ru-RU"/>
        </w:rPr>
        <w:br/>
      </w:r>
      <w:r w:rsidRPr="00187A8B">
        <w:rPr>
          <w:rFonts w:hAnsi="Times New Roman" w:cs="Times New Roman"/>
          <w:color w:val="000000"/>
          <w:sz w:val="24"/>
          <w:szCs w:val="24"/>
          <w:lang w:val="ru-RU"/>
        </w:rPr>
        <w:t xml:space="preserve"> политика, оценочные значения и ошибки».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При отражении в бухучете хозяйственных операций 1–18 разряды номера счета Рабочего плана счетов формируются следующим образом.</w:t>
      </w:r>
      <w:r w:rsidRPr="00187A8B">
        <w:rPr>
          <w:sz w:val="24"/>
          <w:szCs w:val="24"/>
          <w:lang w:val="ru-RU"/>
        </w:rPr>
        <w:br/>
      </w:r>
    </w:p>
    <w:tbl>
      <w:tblPr>
        <w:tblW w:w="0" w:type="auto"/>
        <w:tblCellMar>
          <w:top w:w="15" w:type="dxa"/>
          <w:left w:w="15" w:type="dxa"/>
          <w:bottom w:w="15" w:type="dxa"/>
          <w:right w:w="15" w:type="dxa"/>
        </w:tblCellMar>
        <w:tblLook w:val="0600"/>
      </w:tblPr>
      <w:tblGrid>
        <w:gridCol w:w="2060"/>
        <w:gridCol w:w="7707"/>
      </w:tblGrid>
      <w:tr w:rsidR="00196733" w:rsidRPr="00187A8B" w:rsidTr="006F6734">
        <w:trPr>
          <w:trHeight w:val="303"/>
        </w:trPr>
        <w:tc>
          <w:tcPr>
            <w:tcW w:w="206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196733" w:rsidRPr="00187A8B" w:rsidRDefault="00CD6953" w:rsidP="006F6734">
            <w:pPr>
              <w:spacing w:before="0" w:beforeAutospacing="0" w:after="0" w:afterAutospacing="0"/>
              <w:rPr>
                <w:rFonts w:hAnsi="Times New Roman" w:cs="Times New Roman"/>
                <w:b/>
                <w:bCs/>
                <w:color w:val="000000"/>
                <w:sz w:val="24"/>
                <w:szCs w:val="24"/>
                <w:lang w:val="ru-RU"/>
              </w:rPr>
            </w:pPr>
            <w:proofErr w:type="spellStart"/>
            <w:r w:rsidRPr="00187A8B">
              <w:rPr>
                <w:rFonts w:hAnsi="Times New Roman" w:cs="Times New Roman"/>
                <w:b/>
                <w:bCs/>
                <w:color w:val="000000"/>
                <w:sz w:val="24"/>
                <w:szCs w:val="24"/>
              </w:rPr>
              <w:t>Разряд</w:t>
            </w:r>
            <w:proofErr w:type="spellEnd"/>
          </w:p>
          <w:p w:rsidR="00196733" w:rsidRPr="00187A8B" w:rsidRDefault="00CD6953" w:rsidP="006F6734">
            <w:pPr>
              <w:spacing w:before="0" w:beforeAutospacing="0" w:after="0" w:afterAutospacing="0"/>
              <w:rPr>
                <w:rFonts w:hAnsi="Times New Roman" w:cs="Times New Roman"/>
                <w:b/>
                <w:bCs/>
                <w:color w:val="000000"/>
                <w:sz w:val="24"/>
                <w:szCs w:val="24"/>
              </w:rPr>
            </w:pPr>
            <w:proofErr w:type="spellStart"/>
            <w:r w:rsidRPr="00187A8B">
              <w:rPr>
                <w:rFonts w:hAnsi="Times New Roman" w:cs="Times New Roman"/>
                <w:b/>
                <w:bCs/>
                <w:color w:val="000000"/>
                <w:sz w:val="24"/>
                <w:szCs w:val="24"/>
              </w:rPr>
              <w:t>номера</w:t>
            </w:r>
            <w:proofErr w:type="spellEnd"/>
            <w:r w:rsidRPr="00187A8B">
              <w:rPr>
                <w:rFonts w:hAnsi="Times New Roman" w:cs="Times New Roman"/>
                <w:b/>
                <w:bCs/>
                <w:color w:val="000000"/>
                <w:sz w:val="24"/>
                <w:szCs w:val="24"/>
              </w:rPr>
              <w:t xml:space="preserve"> </w:t>
            </w:r>
            <w:proofErr w:type="spellStart"/>
            <w:r w:rsidRPr="00187A8B">
              <w:rPr>
                <w:rFonts w:hAnsi="Times New Roman" w:cs="Times New Roman"/>
                <w:b/>
                <w:bCs/>
                <w:color w:val="000000"/>
                <w:sz w:val="24"/>
                <w:szCs w:val="24"/>
              </w:rPr>
              <w:t>счета</w:t>
            </w:r>
            <w:proofErr w:type="spellEnd"/>
          </w:p>
        </w:tc>
        <w:tc>
          <w:tcPr>
            <w:tcW w:w="770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196733" w:rsidRPr="00187A8B" w:rsidRDefault="00CD6953" w:rsidP="006F6734">
            <w:pPr>
              <w:jc w:val="center"/>
              <w:rPr>
                <w:rFonts w:hAnsi="Times New Roman" w:cs="Times New Roman"/>
                <w:b/>
                <w:bCs/>
                <w:color w:val="000000"/>
                <w:sz w:val="24"/>
                <w:szCs w:val="24"/>
              </w:rPr>
            </w:pPr>
            <w:proofErr w:type="spellStart"/>
            <w:r w:rsidRPr="00187A8B">
              <w:rPr>
                <w:rFonts w:hAnsi="Times New Roman" w:cs="Times New Roman"/>
                <w:b/>
                <w:bCs/>
                <w:color w:val="000000"/>
                <w:sz w:val="24"/>
                <w:szCs w:val="24"/>
              </w:rPr>
              <w:t>Код</w:t>
            </w:r>
            <w:proofErr w:type="spellEnd"/>
          </w:p>
        </w:tc>
      </w:tr>
      <w:tr w:rsidR="00196733" w:rsidRPr="00F72CFF" w:rsidTr="006F6734">
        <w:tc>
          <w:tcPr>
            <w:tcW w:w="206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196733" w:rsidRPr="00187A8B" w:rsidRDefault="00CD6953">
            <w:pPr>
              <w:ind w:left="75" w:right="75"/>
              <w:rPr>
                <w:rFonts w:hAnsi="Times New Roman" w:cs="Times New Roman"/>
                <w:color w:val="000000"/>
                <w:sz w:val="24"/>
                <w:szCs w:val="24"/>
              </w:rPr>
            </w:pPr>
            <w:r w:rsidRPr="00187A8B">
              <w:rPr>
                <w:rFonts w:hAnsi="Times New Roman" w:cs="Times New Roman"/>
                <w:color w:val="000000"/>
                <w:sz w:val="24"/>
                <w:szCs w:val="24"/>
              </w:rPr>
              <w:t>1–4</w:t>
            </w:r>
          </w:p>
        </w:tc>
        <w:tc>
          <w:tcPr>
            <w:tcW w:w="770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Аналитический код вида услуги:</w:t>
            </w:r>
          </w:p>
          <w:p w:rsidR="00196733" w:rsidRPr="00187A8B" w:rsidRDefault="00B5416B" w:rsidP="00B5416B">
            <w:pPr>
              <w:rPr>
                <w:rFonts w:hAnsi="Times New Roman" w:cs="Times New Roman"/>
                <w:color w:val="000000"/>
                <w:sz w:val="24"/>
                <w:szCs w:val="24"/>
                <w:lang w:val="ru-RU"/>
              </w:rPr>
            </w:pPr>
            <w:r w:rsidRPr="00187A8B">
              <w:rPr>
                <w:rFonts w:hAnsi="Times New Roman" w:cs="Times New Roman"/>
                <w:color w:val="000000"/>
                <w:sz w:val="24"/>
                <w:szCs w:val="24"/>
                <w:lang w:val="ru-RU"/>
              </w:rPr>
              <w:t>1002</w:t>
            </w:r>
            <w:r w:rsidR="00CD6953"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Социальное обслуживание</w:t>
            </w:r>
            <w:r w:rsidR="00CD6953" w:rsidRPr="00187A8B">
              <w:rPr>
                <w:rFonts w:hAnsi="Times New Roman" w:cs="Times New Roman"/>
                <w:color w:val="000000"/>
                <w:sz w:val="24"/>
                <w:szCs w:val="24"/>
                <w:lang w:val="ru-RU"/>
              </w:rPr>
              <w:t>»</w:t>
            </w:r>
          </w:p>
        </w:tc>
      </w:tr>
      <w:tr w:rsidR="00196733" w:rsidRPr="00187A8B" w:rsidTr="006F6734">
        <w:tc>
          <w:tcPr>
            <w:tcW w:w="206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rsidP="003B2AB1">
            <w:pPr>
              <w:rPr>
                <w:rFonts w:hAnsi="Times New Roman" w:cs="Times New Roman"/>
                <w:color w:val="000000"/>
                <w:sz w:val="24"/>
                <w:szCs w:val="24"/>
              </w:rPr>
            </w:pPr>
            <w:r w:rsidRPr="00187A8B">
              <w:rPr>
                <w:rFonts w:hAnsi="Times New Roman" w:cs="Times New Roman"/>
                <w:color w:val="000000"/>
                <w:sz w:val="24"/>
                <w:szCs w:val="24"/>
              </w:rPr>
              <w:t>5 –14</w:t>
            </w:r>
          </w:p>
        </w:tc>
        <w:tc>
          <w:tcPr>
            <w:tcW w:w="770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r w:rsidRPr="00187A8B">
              <w:rPr>
                <w:rFonts w:hAnsi="Times New Roman" w:cs="Times New Roman"/>
                <w:color w:val="000000"/>
                <w:sz w:val="24"/>
                <w:szCs w:val="24"/>
              </w:rPr>
              <w:t>0000000000</w:t>
            </w:r>
          </w:p>
        </w:tc>
      </w:tr>
      <w:tr w:rsidR="00196733" w:rsidRPr="00F72CFF" w:rsidTr="006F6734">
        <w:tc>
          <w:tcPr>
            <w:tcW w:w="206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rPr>
            </w:pPr>
            <w:r w:rsidRPr="00187A8B">
              <w:rPr>
                <w:rFonts w:hAnsi="Times New Roman" w:cs="Times New Roman"/>
                <w:color w:val="000000"/>
                <w:sz w:val="24"/>
                <w:szCs w:val="24"/>
              </w:rPr>
              <w:t>15–17</w:t>
            </w:r>
          </w:p>
        </w:tc>
        <w:tc>
          <w:tcPr>
            <w:tcW w:w="770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rsidP="006F6734">
            <w:pPr>
              <w:spacing w:before="0" w:beforeAutospacing="0" w:after="0" w:afterAutospacing="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Код вида поступлений или выбытий, соответствующий:</w:t>
            </w:r>
          </w:p>
          <w:p w:rsidR="00196733" w:rsidRPr="00187A8B" w:rsidRDefault="00CD6953" w:rsidP="006F6734">
            <w:pPr>
              <w:numPr>
                <w:ilvl w:val="0"/>
                <w:numId w:val="5"/>
              </w:numPr>
              <w:spacing w:before="0" w:beforeAutospacing="0" w:after="0" w:afterAutospacing="0"/>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аналитической группе подвида доходов бюджетов;</w:t>
            </w:r>
          </w:p>
          <w:p w:rsidR="00196733" w:rsidRPr="00187A8B" w:rsidRDefault="00CD6953" w:rsidP="006F6734">
            <w:pPr>
              <w:numPr>
                <w:ilvl w:val="0"/>
                <w:numId w:val="5"/>
              </w:numPr>
              <w:spacing w:before="0" w:beforeAutospacing="0" w:after="0" w:afterAutospacing="0"/>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коду</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вида</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расходов</w:t>
            </w:r>
            <w:proofErr w:type="spellEnd"/>
            <w:r w:rsidRPr="00187A8B">
              <w:rPr>
                <w:rFonts w:hAnsi="Times New Roman" w:cs="Times New Roman"/>
                <w:color w:val="000000"/>
                <w:sz w:val="24"/>
                <w:szCs w:val="24"/>
              </w:rPr>
              <w:t>;</w:t>
            </w:r>
          </w:p>
          <w:p w:rsidR="00196733" w:rsidRPr="00187A8B" w:rsidRDefault="00CD6953" w:rsidP="006F6734">
            <w:pPr>
              <w:numPr>
                <w:ilvl w:val="0"/>
                <w:numId w:val="5"/>
              </w:numPr>
              <w:spacing w:before="0" w:beforeAutospacing="0" w:after="0" w:afterAutospacing="0"/>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 xml:space="preserve">аналитической группе вида источников </w:t>
            </w:r>
            <w:proofErr w:type="spellStart"/>
            <w:r w:rsidRPr="00187A8B">
              <w:rPr>
                <w:rFonts w:hAnsi="Times New Roman" w:cs="Times New Roman"/>
                <w:color w:val="000000"/>
                <w:sz w:val="24"/>
                <w:szCs w:val="24"/>
                <w:lang w:val="ru-RU"/>
              </w:rPr>
              <w:t>финансированиядефицитов</w:t>
            </w:r>
            <w:proofErr w:type="spellEnd"/>
            <w:r w:rsidRPr="00187A8B">
              <w:rPr>
                <w:rFonts w:hAnsi="Times New Roman" w:cs="Times New Roman"/>
                <w:color w:val="000000"/>
                <w:sz w:val="24"/>
                <w:szCs w:val="24"/>
                <w:lang w:val="ru-RU"/>
              </w:rPr>
              <w:t xml:space="preserve"> бюджетов</w:t>
            </w:r>
          </w:p>
        </w:tc>
      </w:tr>
      <w:tr w:rsidR="00196733" w:rsidRPr="00F72CFF" w:rsidTr="006F6734">
        <w:tc>
          <w:tcPr>
            <w:tcW w:w="206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ind w:left="75" w:right="75"/>
              <w:rPr>
                <w:rFonts w:hAnsi="Times New Roman" w:cs="Times New Roman"/>
                <w:color w:val="000000"/>
                <w:sz w:val="24"/>
                <w:szCs w:val="24"/>
                <w:lang w:val="ru-RU"/>
              </w:rPr>
            </w:pPr>
            <w:r w:rsidRPr="00187A8B">
              <w:rPr>
                <w:rFonts w:hAnsi="Times New Roman" w:cs="Times New Roman"/>
                <w:color w:val="000000"/>
                <w:sz w:val="24"/>
                <w:szCs w:val="24"/>
                <w:lang w:val="ru-RU"/>
              </w:rPr>
              <w:t>18</w:t>
            </w:r>
          </w:p>
        </w:tc>
        <w:tc>
          <w:tcPr>
            <w:tcW w:w="770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196733" w:rsidRPr="00187A8B"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Код вида финансового обеспечения (деятельности):</w:t>
            </w:r>
          </w:p>
          <w:p w:rsidR="00196733" w:rsidRPr="00187A8B" w:rsidRDefault="00CD6953">
            <w:pPr>
              <w:numPr>
                <w:ilvl w:val="0"/>
                <w:numId w:val="6"/>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2 – приносящая доход деятельность (собственные доходы);</w:t>
            </w:r>
          </w:p>
          <w:p w:rsidR="00196733" w:rsidRPr="00187A8B" w:rsidRDefault="00CD6953">
            <w:pPr>
              <w:numPr>
                <w:ilvl w:val="0"/>
                <w:numId w:val="6"/>
              </w:numPr>
              <w:ind w:left="780" w:right="180"/>
              <w:contextualSpacing/>
              <w:rPr>
                <w:rFonts w:hAnsi="Times New Roman" w:cs="Times New Roman"/>
                <w:color w:val="000000"/>
                <w:sz w:val="24"/>
                <w:szCs w:val="24"/>
              </w:rPr>
            </w:pPr>
            <w:r w:rsidRPr="00187A8B">
              <w:rPr>
                <w:rFonts w:hAnsi="Times New Roman" w:cs="Times New Roman"/>
                <w:color w:val="000000"/>
                <w:sz w:val="24"/>
                <w:szCs w:val="24"/>
                <w:lang w:val="ru-RU"/>
              </w:rPr>
              <w:t xml:space="preserve">3 – средства во </w:t>
            </w:r>
            <w:proofErr w:type="spellStart"/>
            <w:r w:rsidRPr="00187A8B">
              <w:rPr>
                <w:rFonts w:hAnsi="Times New Roman" w:cs="Times New Roman"/>
                <w:color w:val="000000"/>
                <w:sz w:val="24"/>
                <w:szCs w:val="24"/>
                <w:lang w:val="ru-RU"/>
              </w:rPr>
              <w:t>вре</w:t>
            </w:r>
            <w:r w:rsidRPr="00187A8B">
              <w:rPr>
                <w:rFonts w:hAnsi="Times New Roman" w:cs="Times New Roman"/>
                <w:color w:val="000000"/>
                <w:sz w:val="24"/>
                <w:szCs w:val="24"/>
              </w:rPr>
              <w:t>менном</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распоряжении</w:t>
            </w:r>
            <w:proofErr w:type="spellEnd"/>
            <w:r w:rsidRPr="00187A8B">
              <w:rPr>
                <w:rFonts w:hAnsi="Times New Roman" w:cs="Times New Roman"/>
                <w:color w:val="000000"/>
                <w:sz w:val="24"/>
                <w:szCs w:val="24"/>
              </w:rPr>
              <w:t>;</w:t>
            </w:r>
          </w:p>
          <w:p w:rsidR="00196733" w:rsidRPr="00187A8B" w:rsidRDefault="00CD6953">
            <w:pPr>
              <w:numPr>
                <w:ilvl w:val="0"/>
                <w:numId w:val="6"/>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4 – субсидия на выполнение государственного задания;</w:t>
            </w:r>
          </w:p>
          <w:p w:rsidR="00196733" w:rsidRPr="00187A8B" w:rsidRDefault="00CD6953">
            <w:pPr>
              <w:numPr>
                <w:ilvl w:val="0"/>
                <w:numId w:val="6"/>
              </w:numPr>
              <w:ind w:left="780" w:right="180"/>
              <w:contextualSpacing/>
              <w:rPr>
                <w:rFonts w:hAnsi="Times New Roman" w:cs="Times New Roman"/>
                <w:color w:val="000000"/>
                <w:sz w:val="24"/>
                <w:szCs w:val="24"/>
              </w:rPr>
            </w:pPr>
            <w:r w:rsidRPr="00187A8B">
              <w:rPr>
                <w:rFonts w:hAnsi="Times New Roman" w:cs="Times New Roman"/>
                <w:color w:val="000000"/>
                <w:sz w:val="24"/>
                <w:szCs w:val="24"/>
              </w:rPr>
              <w:t xml:space="preserve">5 – </w:t>
            </w:r>
            <w:proofErr w:type="spellStart"/>
            <w:r w:rsidRPr="00187A8B">
              <w:rPr>
                <w:rFonts w:hAnsi="Times New Roman" w:cs="Times New Roman"/>
                <w:color w:val="000000"/>
                <w:sz w:val="24"/>
                <w:szCs w:val="24"/>
              </w:rPr>
              <w:t>субсидии</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на</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иные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цели</w:t>
            </w:r>
            <w:proofErr w:type="spellEnd"/>
            <w:r w:rsidRPr="00187A8B">
              <w:rPr>
                <w:rFonts w:hAnsi="Times New Roman" w:cs="Times New Roman"/>
                <w:color w:val="000000"/>
                <w:sz w:val="24"/>
                <w:szCs w:val="24"/>
              </w:rPr>
              <w:t>;</w:t>
            </w:r>
          </w:p>
          <w:p w:rsidR="00196733" w:rsidRPr="00187A8B" w:rsidRDefault="00CD6953">
            <w:pPr>
              <w:numPr>
                <w:ilvl w:val="0"/>
                <w:numId w:val="6"/>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6 – субсидии на цели осуществления капитальных вложений</w:t>
            </w:r>
          </w:p>
        </w:tc>
      </w:tr>
      <w:tr w:rsidR="00196733" w:rsidRPr="00F72CFF" w:rsidTr="006F6734">
        <w:tc>
          <w:tcPr>
            <w:tcW w:w="2060" w:type="dxa"/>
            <w:tcMar>
              <w:top w:w="75" w:type="dxa"/>
              <w:left w:w="75" w:type="dxa"/>
              <w:bottom w:w="75" w:type="dxa"/>
              <w:right w:w="75" w:type="dxa"/>
            </w:tcMar>
            <w:vAlign w:val="center"/>
          </w:tcPr>
          <w:p w:rsidR="00196733" w:rsidRPr="00187A8B" w:rsidRDefault="00196733">
            <w:pPr>
              <w:ind w:left="75" w:right="75"/>
              <w:rPr>
                <w:rFonts w:hAnsi="Times New Roman" w:cs="Times New Roman"/>
                <w:color w:val="000000"/>
                <w:sz w:val="24"/>
                <w:szCs w:val="24"/>
                <w:lang w:val="ru-RU"/>
              </w:rPr>
            </w:pPr>
          </w:p>
        </w:tc>
        <w:tc>
          <w:tcPr>
            <w:tcW w:w="7707" w:type="dxa"/>
            <w:tcMar>
              <w:top w:w="75" w:type="dxa"/>
              <w:left w:w="75" w:type="dxa"/>
              <w:bottom w:w="75" w:type="dxa"/>
              <w:right w:w="75" w:type="dxa"/>
            </w:tcMar>
            <w:vAlign w:val="center"/>
          </w:tcPr>
          <w:p w:rsidR="00196733" w:rsidRPr="00187A8B" w:rsidRDefault="00196733">
            <w:pPr>
              <w:ind w:left="75" w:right="75"/>
              <w:rPr>
                <w:rFonts w:hAnsi="Times New Roman" w:cs="Times New Roman"/>
                <w:color w:val="000000"/>
                <w:sz w:val="24"/>
                <w:szCs w:val="24"/>
                <w:lang w:val="ru-RU"/>
              </w:rPr>
            </w:pPr>
          </w:p>
        </w:tc>
      </w:tr>
    </w:tbl>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пункты 21–21.2 Инструкции к Единому плану счетов № 157н, пункт 2.1 Инструкции № 174н.</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Кроме </w:t>
      </w:r>
      <w:proofErr w:type="spellStart"/>
      <w:r w:rsidRPr="00187A8B">
        <w:rPr>
          <w:rFonts w:hAnsi="Times New Roman" w:cs="Times New Roman"/>
          <w:color w:val="000000"/>
          <w:sz w:val="24"/>
          <w:szCs w:val="24"/>
          <w:lang w:val="ru-RU"/>
        </w:rPr>
        <w:t>забалансовых</w:t>
      </w:r>
      <w:proofErr w:type="spellEnd"/>
      <w:r w:rsidRPr="00187A8B">
        <w:rPr>
          <w:rFonts w:hAnsi="Times New Roman" w:cs="Times New Roman"/>
          <w:color w:val="000000"/>
          <w:sz w:val="24"/>
          <w:szCs w:val="24"/>
          <w:lang w:val="ru-RU"/>
        </w:rPr>
        <w:t xml:space="preserve"> счетов, утвержденных в Инструкции к Единому плану счетов №157н, учреждение применяет дополнительные </w:t>
      </w:r>
      <w:proofErr w:type="spellStart"/>
      <w:r w:rsidRPr="00187A8B">
        <w:rPr>
          <w:rFonts w:hAnsi="Times New Roman" w:cs="Times New Roman"/>
          <w:color w:val="000000"/>
          <w:sz w:val="24"/>
          <w:szCs w:val="24"/>
          <w:lang w:val="ru-RU"/>
        </w:rPr>
        <w:t>забалансовые</w:t>
      </w:r>
      <w:proofErr w:type="spellEnd"/>
      <w:r w:rsidRPr="00187A8B">
        <w:rPr>
          <w:rFonts w:hAnsi="Times New Roman" w:cs="Times New Roman"/>
          <w:color w:val="000000"/>
          <w:sz w:val="24"/>
          <w:szCs w:val="24"/>
          <w:lang w:val="ru-RU"/>
        </w:rPr>
        <w:t xml:space="preserve"> счета, утвержденные в Рабочем плане счетов (приложение </w:t>
      </w:r>
      <w:r w:rsidR="006F6734" w:rsidRPr="00187A8B">
        <w:rPr>
          <w:rFonts w:hAnsi="Times New Roman" w:cs="Times New Roman"/>
          <w:color w:val="000000"/>
          <w:sz w:val="24"/>
          <w:szCs w:val="24"/>
          <w:lang w:val="ru-RU"/>
        </w:rPr>
        <w:t>8)</w:t>
      </w:r>
      <w:r w:rsidRPr="00187A8B">
        <w:rPr>
          <w:rFonts w:hAnsi="Times New Roman" w:cs="Times New Roman"/>
          <w:color w:val="000000"/>
          <w:sz w:val="24"/>
          <w:szCs w:val="24"/>
          <w:lang w:val="ru-RU"/>
        </w:rPr>
        <w:t>.</w:t>
      </w:r>
      <w:r w:rsidRPr="00187A8B">
        <w:rPr>
          <w:sz w:val="24"/>
          <w:szCs w:val="24"/>
          <w:lang w:val="ru-RU"/>
        </w:rPr>
        <w:br/>
      </w:r>
      <w:r w:rsidRPr="00187A8B">
        <w:rPr>
          <w:rFonts w:hAnsi="Times New Roman" w:cs="Times New Roman"/>
          <w:color w:val="000000"/>
          <w:sz w:val="24"/>
          <w:szCs w:val="24"/>
          <w:lang w:val="ru-RU"/>
        </w:rPr>
        <w:t>Основание: пункт 332 Инструкции к Единому плану счетов № 157н, пункт 19 СГС</w:t>
      </w:r>
      <w:r w:rsidRPr="00187A8B">
        <w:rPr>
          <w:sz w:val="24"/>
          <w:szCs w:val="24"/>
          <w:lang w:val="ru-RU"/>
        </w:rPr>
        <w:br/>
      </w:r>
      <w:r w:rsidRPr="00187A8B">
        <w:rPr>
          <w:rFonts w:hAnsi="Times New Roman" w:cs="Times New Roman"/>
          <w:color w:val="000000"/>
          <w:sz w:val="24"/>
          <w:szCs w:val="24"/>
          <w:lang w:val="ru-RU"/>
        </w:rPr>
        <w:t xml:space="preserve"> «Концептуальные основы бухучета и отчетности».</w:t>
      </w:r>
    </w:p>
    <w:p w:rsidR="00196733" w:rsidRPr="00187A8B" w:rsidRDefault="00B36CDB">
      <w:pPr>
        <w:jc w:val="center"/>
        <w:rPr>
          <w:rFonts w:hAnsi="Times New Roman" w:cs="Times New Roman"/>
          <w:color w:val="000000"/>
          <w:sz w:val="24"/>
          <w:szCs w:val="24"/>
          <w:lang w:val="ru-RU"/>
        </w:rPr>
      </w:pPr>
      <w:r>
        <w:rPr>
          <w:rFonts w:hAnsi="Times New Roman" w:cs="Times New Roman"/>
          <w:b/>
          <w:bCs/>
          <w:color w:val="000000"/>
          <w:sz w:val="24"/>
          <w:szCs w:val="24"/>
          <w:lang w:val="ru-RU"/>
        </w:rPr>
        <w:t>5</w:t>
      </w:r>
      <w:r w:rsidR="00CD6953" w:rsidRPr="00187A8B">
        <w:rPr>
          <w:rFonts w:hAnsi="Times New Roman" w:cs="Times New Roman"/>
          <w:b/>
          <w:bCs/>
          <w:color w:val="000000"/>
          <w:sz w:val="24"/>
          <w:szCs w:val="24"/>
          <w:lang w:val="ru-RU"/>
        </w:rPr>
        <w:t>. Учет отдельных видов имущества и обязательств</w:t>
      </w:r>
    </w:p>
    <w:p w:rsidR="006F6734" w:rsidRPr="00187A8B" w:rsidRDefault="00CD6953" w:rsidP="006F6734">
      <w:pPr>
        <w:contextualSpacing/>
        <w:jc w:val="both"/>
        <w:rPr>
          <w:rFonts w:hAnsi="Times New Roman" w:cs="Times New Roman"/>
          <w:color w:val="000000"/>
          <w:sz w:val="24"/>
          <w:szCs w:val="24"/>
          <w:lang w:val="ru-RU"/>
        </w:rPr>
      </w:pPr>
      <w:r w:rsidRPr="00187A8B">
        <w:rPr>
          <w:rFonts w:hAnsi="Times New Roman" w:cs="Times New Roman"/>
          <w:color w:val="000000"/>
          <w:sz w:val="24"/>
          <w:szCs w:val="24"/>
          <w:lang w:val="ru-RU"/>
        </w:rPr>
        <w:t>1. Бухучет ведется по первичным документам, которые проверены сотрудниками бухгалтерии в соответствии с Положением о внутреннем финансовом контроле</w:t>
      </w:r>
    </w:p>
    <w:p w:rsidR="00196733" w:rsidRPr="00187A8B" w:rsidRDefault="00CD6953" w:rsidP="006F6734">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 xml:space="preserve"> (приложение </w:t>
      </w:r>
      <w:r w:rsidR="006F6734" w:rsidRPr="00187A8B">
        <w:rPr>
          <w:rFonts w:hAnsi="Times New Roman" w:cs="Times New Roman"/>
          <w:color w:val="000000"/>
          <w:sz w:val="24"/>
          <w:szCs w:val="24"/>
          <w:lang w:val="ru-RU"/>
        </w:rPr>
        <w:t>9</w:t>
      </w:r>
      <w:r w:rsidRPr="00187A8B">
        <w:rPr>
          <w:rFonts w:hAnsi="Times New Roman" w:cs="Times New Roman"/>
          <w:color w:val="000000"/>
          <w:sz w:val="24"/>
          <w:szCs w:val="24"/>
          <w:lang w:val="ru-RU"/>
        </w:rPr>
        <w:t>).</w:t>
      </w:r>
      <w:r w:rsidRPr="00187A8B">
        <w:rPr>
          <w:sz w:val="24"/>
          <w:szCs w:val="24"/>
          <w:lang w:val="ru-RU"/>
        </w:rPr>
        <w:br/>
      </w:r>
      <w:r w:rsidRPr="00187A8B">
        <w:rPr>
          <w:rFonts w:hAnsi="Times New Roman" w:cs="Times New Roman"/>
          <w:color w:val="000000"/>
          <w:sz w:val="24"/>
          <w:szCs w:val="24"/>
          <w:lang w:val="ru-RU"/>
        </w:rPr>
        <w:t>Основание: пункт 3 Инструкции к Единому плану счетов № 157н, пункт 23 СГС «Концептуальные основы бухучета и отчетности».</w:t>
      </w:r>
    </w:p>
    <w:p w:rsidR="006F6734" w:rsidRPr="00187A8B" w:rsidRDefault="006F6734" w:rsidP="006F6734">
      <w:pPr>
        <w:contextualSpacing/>
        <w:rPr>
          <w:rFonts w:hAnsi="Times New Roman" w:cs="Times New Roman"/>
          <w:color w:val="000000"/>
          <w:sz w:val="24"/>
          <w:szCs w:val="24"/>
          <w:lang w:val="ru-RU"/>
        </w:rPr>
      </w:pP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 Для случаев, которые не установлены в федеральных стандартах и других нормативно-правовых актах, регулирующих бухучет, метод определения справедливой стоимости выбирает комиссия учреждения по поступлению и выбытию активов.</w:t>
      </w:r>
      <w:r w:rsidRPr="00187A8B">
        <w:rPr>
          <w:sz w:val="24"/>
          <w:szCs w:val="24"/>
          <w:lang w:val="ru-RU"/>
        </w:rPr>
        <w:br/>
      </w:r>
      <w:r w:rsidRPr="00187A8B">
        <w:rPr>
          <w:rFonts w:hAnsi="Times New Roman" w:cs="Times New Roman"/>
          <w:color w:val="000000"/>
          <w:sz w:val="24"/>
          <w:szCs w:val="24"/>
          <w:lang w:val="ru-RU"/>
        </w:rPr>
        <w:t xml:space="preserve"> Основание: пункт 54 СГС «Концептуальные основы бухучета и отчетности».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 В случае если для показателя, необходимого для ведения бухгалтерского учета, не установлен метод оценки в законодательстве и в настоящей учетной политике, то величина оценочного показателя определяется профессиональным суждением главного бухгалтера.</w:t>
      </w:r>
      <w:r w:rsidRPr="00187A8B">
        <w:rPr>
          <w:sz w:val="24"/>
          <w:szCs w:val="24"/>
          <w:lang w:val="ru-RU"/>
        </w:rPr>
        <w:br/>
      </w:r>
      <w:r w:rsidRPr="00187A8B">
        <w:rPr>
          <w:rFonts w:hAnsi="Times New Roman" w:cs="Times New Roman"/>
          <w:color w:val="000000"/>
          <w:sz w:val="24"/>
          <w:szCs w:val="24"/>
          <w:lang w:val="ru-RU"/>
        </w:rPr>
        <w:t>Основание: пункт 6 СГС «Учетная политика, оценочные значения и ошибки».</w:t>
      </w:r>
    </w:p>
    <w:p w:rsidR="00196733" w:rsidRPr="00187A8B" w:rsidRDefault="00CD6953" w:rsidP="006F6734">
      <w:pPr>
        <w:jc w:val="center"/>
        <w:rPr>
          <w:rFonts w:hAnsi="Times New Roman" w:cs="Times New Roman"/>
          <w:b/>
          <w:color w:val="000000"/>
          <w:sz w:val="24"/>
          <w:szCs w:val="24"/>
          <w:u w:val="single"/>
          <w:lang w:val="ru-RU"/>
        </w:rPr>
      </w:pPr>
      <w:r w:rsidRPr="00187A8B">
        <w:rPr>
          <w:rFonts w:hAnsi="Times New Roman" w:cs="Times New Roman"/>
          <w:b/>
          <w:color w:val="000000"/>
          <w:sz w:val="24"/>
          <w:szCs w:val="24"/>
          <w:u w:val="single"/>
          <w:lang w:val="ru-RU"/>
        </w:rPr>
        <w:t>Основные средства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2.1. Учреждение учитывает в составе основных средств материальные объекты имущества, независимо от их стоимости, со сроком полезного использования более 12 месяцев, а также штампы, печати и инвентарь. Перечень объектов, которые относятся к группе «Инвентарь производственный и хозяйственный», приведен в </w:t>
      </w:r>
      <w:r w:rsidRPr="00187A8B">
        <w:rPr>
          <w:rFonts w:hAnsi="Times New Roman" w:cs="Times New Roman"/>
          <w:color w:val="000000"/>
          <w:sz w:val="24"/>
          <w:szCs w:val="24"/>
          <w:u w:val="single"/>
          <w:lang w:val="ru-RU"/>
        </w:rPr>
        <w:t xml:space="preserve">приложении </w:t>
      </w:r>
      <w:r w:rsidR="006F6734" w:rsidRPr="00187A8B">
        <w:rPr>
          <w:rFonts w:hAnsi="Times New Roman" w:cs="Times New Roman"/>
          <w:color w:val="000000"/>
          <w:sz w:val="24"/>
          <w:szCs w:val="24"/>
          <w:u w:val="single"/>
          <w:lang w:val="ru-RU"/>
        </w:rPr>
        <w:t>10</w:t>
      </w:r>
      <w:r w:rsidRPr="00187A8B">
        <w:rPr>
          <w:rFonts w:hAnsi="Times New Roman" w:cs="Times New Roman"/>
          <w:color w:val="000000"/>
          <w:sz w:val="24"/>
          <w:szCs w:val="24"/>
          <w:u w:val="single"/>
          <w:lang w:val="ru-RU"/>
        </w:rPr>
        <w:t>.</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2.2. В один инвентарный объект, признаваемый комплексом объектов основных средств, объединяются объекты имущества несущественной стоимости, имеющие одинаковые</w:t>
      </w:r>
      <w:r w:rsidRPr="00187A8B">
        <w:rPr>
          <w:sz w:val="24"/>
          <w:szCs w:val="24"/>
          <w:lang w:val="ru-RU"/>
        </w:rPr>
        <w:br/>
      </w:r>
      <w:r w:rsidRPr="00187A8B">
        <w:rPr>
          <w:rFonts w:hAnsi="Times New Roman" w:cs="Times New Roman"/>
          <w:color w:val="000000"/>
          <w:sz w:val="24"/>
          <w:szCs w:val="24"/>
          <w:lang w:val="ru-RU"/>
        </w:rPr>
        <w:t xml:space="preserve"> сроки полезного и ожидаемого использования:</w:t>
      </w:r>
    </w:p>
    <w:p w:rsidR="00196733" w:rsidRPr="00187A8B" w:rsidRDefault="00CD6953">
      <w:pPr>
        <w:numPr>
          <w:ilvl w:val="0"/>
          <w:numId w:val="7"/>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объекты</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библиотечного</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фонда</w:t>
      </w:r>
      <w:proofErr w:type="spellEnd"/>
      <w:r w:rsidRPr="00187A8B">
        <w:rPr>
          <w:rFonts w:hAnsi="Times New Roman" w:cs="Times New Roman"/>
          <w:color w:val="000000"/>
          <w:sz w:val="24"/>
          <w:szCs w:val="24"/>
        </w:rPr>
        <w:t>;</w:t>
      </w:r>
    </w:p>
    <w:p w:rsidR="00196733" w:rsidRPr="00187A8B" w:rsidRDefault="00CD6953">
      <w:pPr>
        <w:numPr>
          <w:ilvl w:val="0"/>
          <w:numId w:val="7"/>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 xml:space="preserve">мебель для обстановки одного помещения: столы, стулья, стеллажи, </w:t>
      </w:r>
      <w:proofErr w:type="spellStart"/>
      <w:r w:rsidRPr="00187A8B">
        <w:rPr>
          <w:rFonts w:hAnsi="Times New Roman" w:cs="Times New Roman"/>
          <w:color w:val="000000"/>
          <w:sz w:val="24"/>
          <w:szCs w:val="24"/>
          <w:lang w:val="ru-RU"/>
        </w:rPr>
        <w:t>шкафы</w:t>
      </w:r>
      <w:proofErr w:type="gramStart"/>
      <w:r w:rsidRPr="00187A8B">
        <w:rPr>
          <w:rFonts w:hAnsi="Times New Roman" w:cs="Times New Roman"/>
          <w:color w:val="000000"/>
          <w:sz w:val="24"/>
          <w:szCs w:val="24"/>
          <w:lang w:val="ru-RU"/>
        </w:rPr>
        <w:t>,п</w:t>
      </w:r>
      <w:proofErr w:type="gramEnd"/>
      <w:r w:rsidRPr="00187A8B">
        <w:rPr>
          <w:rFonts w:hAnsi="Times New Roman" w:cs="Times New Roman"/>
          <w:color w:val="000000"/>
          <w:sz w:val="24"/>
          <w:szCs w:val="24"/>
          <w:lang w:val="ru-RU"/>
        </w:rPr>
        <w:t>олки</w:t>
      </w:r>
      <w:proofErr w:type="spellEnd"/>
      <w:r w:rsidRPr="00187A8B">
        <w:rPr>
          <w:rFonts w:hAnsi="Times New Roman" w:cs="Times New Roman"/>
          <w:color w:val="000000"/>
          <w:sz w:val="24"/>
          <w:szCs w:val="24"/>
          <w:lang w:val="ru-RU"/>
        </w:rPr>
        <w:t>;</w:t>
      </w:r>
    </w:p>
    <w:p w:rsidR="00196733" w:rsidRPr="00187A8B" w:rsidRDefault="00CD6953">
      <w:pPr>
        <w:numPr>
          <w:ilvl w:val="0"/>
          <w:numId w:val="7"/>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t xml:space="preserve">компьютерное и периферийное оборудование: системные блоки, </w:t>
      </w:r>
      <w:proofErr w:type="spellStart"/>
      <w:r w:rsidRPr="00187A8B">
        <w:rPr>
          <w:rFonts w:hAnsi="Times New Roman" w:cs="Times New Roman"/>
          <w:color w:val="000000"/>
          <w:sz w:val="24"/>
          <w:szCs w:val="24"/>
          <w:lang w:val="ru-RU"/>
        </w:rPr>
        <w:t>мониторы</w:t>
      </w:r>
      <w:proofErr w:type="gramStart"/>
      <w:r w:rsidRPr="00187A8B">
        <w:rPr>
          <w:rFonts w:hAnsi="Times New Roman" w:cs="Times New Roman"/>
          <w:color w:val="000000"/>
          <w:sz w:val="24"/>
          <w:szCs w:val="24"/>
          <w:lang w:val="ru-RU"/>
        </w:rPr>
        <w:t>,к</w:t>
      </w:r>
      <w:proofErr w:type="gramEnd"/>
      <w:r w:rsidRPr="00187A8B">
        <w:rPr>
          <w:rFonts w:hAnsi="Times New Roman" w:cs="Times New Roman"/>
          <w:color w:val="000000"/>
          <w:sz w:val="24"/>
          <w:szCs w:val="24"/>
          <w:lang w:val="ru-RU"/>
        </w:rPr>
        <w:t>омпьютерные</w:t>
      </w:r>
      <w:proofErr w:type="spellEnd"/>
      <w:r w:rsidRPr="00187A8B">
        <w:rPr>
          <w:rFonts w:hAnsi="Times New Roman" w:cs="Times New Roman"/>
          <w:color w:val="000000"/>
          <w:sz w:val="24"/>
          <w:szCs w:val="24"/>
          <w:lang w:val="ru-RU"/>
        </w:rPr>
        <w:t xml:space="preserve"> мыши, клавиатуры, принтеры, сканеры, колонки, </w:t>
      </w:r>
      <w:proofErr w:type="spellStart"/>
      <w:r w:rsidRPr="00187A8B">
        <w:rPr>
          <w:rFonts w:hAnsi="Times New Roman" w:cs="Times New Roman"/>
          <w:color w:val="000000"/>
          <w:sz w:val="24"/>
          <w:szCs w:val="24"/>
          <w:lang w:val="ru-RU"/>
        </w:rPr>
        <w:t>акустическиесистемы</w:t>
      </w:r>
      <w:proofErr w:type="spellEnd"/>
      <w:r w:rsidRPr="00187A8B">
        <w:rPr>
          <w:rFonts w:hAnsi="Times New Roman" w:cs="Times New Roman"/>
          <w:color w:val="000000"/>
          <w:sz w:val="24"/>
          <w:szCs w:val="24"/>
          <w:lang w:val="ru-RU"/>
        </w:rPr>
        <w:t xml:space="preserve">, микрофоны, </w:t>
      </w:r>
      <w:proofErr w:type="spellStart"/>
      <w:r w:rsidRPr="00187A8B">
        <w:rPr>
          <w:rFonts w:hAnsi="Times New Roman" w:cs="Times New Roman"/>
          <w:color w:val="000000"/>
          <w:sz w:val="24"/>
          <w:szCs w:val="24"/>
          <w:lang w:val="ru-RU"/>
        </w:rPr>
        <w:t>веб-камеры</w:t>
      </w:r>
      <w:proofErr w:type="spellEnd"/>
      <w:r w:rsidRPr="00187A8B">
        <w:rPr>
          <w:rFonts w:hAnsi="Times New Roman" w:cs="Times New Roman"/>
          <w:color w:val="000000"/>
          <w:sz w:val="24"/>
          <w:szCs w:val="24"/>
          <w:lang w:val="ru-RU"/>
        </w:rPr>
        <w:t xml:space="preserve">, устройства захвата видео, внешние </w:t>
      </w:r>
      <w:proofErr w:type="spellStart"/>
      <w:r w:rsidRPr="00187A8B">
        <w:rPr>
          <w:rFonts w:hAnsi="Times New Roman" w:cs="Times New Roman"/>
          <w:color w:val="000000"/>
          <w:sz w:val="24"/>
          <w:szCs w:val="24"/>
          <w:lang w:val="ru-RU"/>
        </w:rPr>
        <w:t>ТВ-тюнеры</w:t>
      </w:r>
      <w:proofErr w:type="spellEnd"/>
      <w:r w:rsidRPr="00187A8B">
        <w:rPr>
          <w:rFonts w:hAnsi="Times New Roman" w:cs="Times New Roman"/>
          <w:color w:val="000000"/>
          <w:sz w:val="24"/>
          <w:szCs w:val="24"/>
          <w:lang w:val="ru-RU"/>
        </w:rPr>
        <w:t>, внешние накопители на жестких дисках;</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Не считается существенной стоимость до 20 000 руб. за один имущественный объект.</w:t>
      </w:r>
      <w:r w:rsidR="00996F16"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Необходимость объединения и конкретный перечень объединяемых объектов определяет комиссия учреждения по поступлению и выбытию активов.</w:t>
      </w:r>
      <w:r w:rsidRPr="00187A8B">
        <w:rPr>
          <w:sz w:val="24"/>
          <w:szCs w:val="24"/>
          <w:lang w:val="ru-RU"/>
        </w:rPr>
        <w:br/>
      </w:r>
      <w:r w:rsidRPr="00187A8B">
        <w:rPr>
          <w:rFonts w:hAnsi="Times New Roman" w:cs="Times New Roman"/>
          <w:color w:val="000000"/>
          <w:sz w:val="24"/>
          <w:szCs w:val="24"/>
          <w:lang w:val="ru-RU"/>
        </w:rPr>
        <w:t xml:space="preserve"> Основание: пункт 10 СГС «Основные средства».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2.3.Уникальный инвентарный номер состоит из десяти знаков и присваивается в порядке:</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1-й разряд – амортизационная группа, к которой отнесен объект при принятии к учету</w:t>
      </w:r>
      <w:r w:rsidRPr="00187A8B">
        <w:rPr>
          <w:sz w:val="24"/>
          <w:szCs w:val="24"/>
          <w:lang w:val="ru-RU"/>
        </w:rPr>
        <w:br/>
      </w:r>
      <w:r w:rsidRPr="00187A8B">
        <w:rPr>
          <w:rFonts w:hAnsi="Times New Roman" w:cs="Times New Roman"/>
          <w:color w:val="000000"/>
          <w:sz w:val="24"/>
          <w:szCs w:val="24"/>
          <w:lang w:val="ru-RU"/>
        </w:rPr>
        <w:t xml:space="preserve"> (при отнесении инвентарного объекта к 10-й амортизационной группе в данном разряде</w:t>
      </w:r>
      <w:r w:rsidRPr="00187A8B">
        <w:rPr>
          <w:sz w:val="24"/>
          <w:szCs w:val="24"/>
          <w:lang w:val="ru-RU"/>
        </w:rPr>
        <w:br/>
      </w:r>
      <w:r w:rsidRPr="00187A8B">
        <w:rPr>
          <w:rFonts w:hAnsi="Times New Roman" w:cs="Times New Roman"/>
          <w:color w:val="000000"/>
          <w:sz w:val="24"/>
          <w:szCs w:val="24"/>
          <w:lang w:val="ru-RU"/>
        </w:rPr>
        <w:t xml:space="preserve"> проставляется «0»);</w:t>
      </w:r>
      <w:r w:rsidRPr="00187A8B">
        <w:rPr>
          <w:sz w:val="24"/>
          <w:szCs w:val="24"/>
          <w:lang w:val="ru-RU"/>
        </w:rPr>
        <w:br/>
      </w:r>
      <w:r w:rsidRPr="00187A8B">
        <w:rPr>
          <w:rFonts w:hAnsi="Times New Roman" w:cs="Times New Roman"/>
          <w:color w:val="000000"/>
          <w:sz w:val="24"/>
          <w:szCs w:val="24"/>
          <w:lang w:val="ru-RU"/>
        </w:rPr>
        <w:t>2–4-й разряды – код объекта учета синтетического счета в Плане счетов бухгалтерского</w:t>
      </w:r>
      <w:r w:rsidRPr="00187A8B">
        <w:rPr>
          <w:sz w:val="24"/>
          <w:szCs w:val="24"/>
          <w:lang w:val="ru-RU"/>
        </w:rPr>
        <w:br/>
      </w:r>
      <w:r w:rsidRPr="00187A8B">
        <w:rPr>
          <w:rFonts w:hAnsi="Times New Roman" w:cs="Times New Roman"/>
          <w:color w:val="000000"/>
          <w:sz w:val="24"/>
          <w:szCs w:val="24"/>
          <w:lang w:val="ru-RU"/>
        </w:rPr>
        <w:t xml:space="preserve"> учета (приложение 1 к приказу Минфина России от 16 декабря 2010 № 174н);</w:t>
      </w:r>
      <w:r w:rsidRPr="00187A8B">
        <w:rPr>
          <w:sz w:val="24"/>
          <w:szCs w:val="24"/>
          <w:lang w:val="ru-RU"/>
        </w:rPr>
        <w:br/>
      </w:r>
      <w:r w:rsidRPr="00187A8B">
        <w:rPr>
          <w:rFonts w:hAnsi="Times New Roman" w:cs="Times New Roman"/>
          <w:color w:val="000000"/>
          <w:sz w:val="24"/>
          <w:szCs w:val="24"/>
          <w:lang w:val="ru-RU"/>
        </w:rPr>
        <w:t>5–6-й разряды – код группы и вида синтетического счета Плана счетов бухгалтерского</w:t>
      </w:r>
      <w:r w:rsidRPr="00187A8B">
        <w:rPr>
          <w:sz w:val="24"/>
          <w:szCs w:val="24"/>
          <w:lang w:val="ru-RU"/>
        </w:rPr>
        <w:br/>
      </w:r>
      <w:r w:rsidRPr="00187A8B">
        <w:rPr>
          <w:rFonts w:hAnsi="Times New Roman" w:cs="Times New Roman"/>
          <w:color w:val="000000"/>
          <w:sz w:val="24"/>
          <w:szCs w:val="24"/>
          <w:lang w:val="ru-RU"/>
        </w:rPr>
        <w:t xml:space="preserve"> учета (приложение 1 к приказу Минфина России от 16 декабря 2010 № 174н);</w:t>
      </w:r>
      <w:r w:rsidRPr="00187A8B">
        <w:rPr>
          <w:sz w:val="24"/>
          <w:szCs w:val="24"/>
          <w:lang w:val="ru-RU"/>
        </w:rPr>
        <w:br/>
      </w:r>
      <w:r w:rsidRPr="00187A8B">
        <w:rPr>
          <w:rFonts w:hAnsi="Times New Roman" w:cs="Times New Roman"/>
          <w:color w:val="000000"/>
          <w:sz w:val="24"/>
          <w:szCs w:val="24"/>
          <w:lang w:val="ru-RU"/>
        </w:rPr>
        <w:t>7–10-й разряды – порядковый номер нефинансового актива.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9 СГС «Основные средства», пункт 46 Инструкции к Единому плану счетов № 157н.</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2.4 Присвоенный объекту инвентарный номер обозначается путем нанесения номера на инвентарный объект краской или водостойким маркером. В случае если объект является сложным (комплексом конструктивно-сочлененных предметов), инвентарный номер обозначается на каждом составляющем элементе тем же способом, что и на сложном объекте.</w:t>
      </w:r>
    </w:p>
    <w:p w:rsidR="00196733" w:rsidRPr="00187A8B" w:rsidRDefault="00CD6953">
      <w:pPr>
        <w:rPr>
          <w:rFonts w:hAnsi="Times New Roman" w:cs="Times New Roman"/>
          <w:color w:val="000000"/>
          <w:sz w:val="24"/>
          <w:szCs w:val="24"/>
        </w:rPr>
      </w:pPr>
      <w:r w:rsidRPr="00187A8B">
        <w:rPr>
          <w:rFonts w:hAnsi="Times New Roman" w:cs="Times New Roman"/>
          <w:color w:val="000000"/>
          <w:sz w:val="24"/>
          <w:szCs w:val="24"/>
          <w:lang w:val="ru-RU"/>
        </w:rPr>
        <w:t>2.5. Затраты по замене отдельных составных частей объекта основных средств, в том числе при капитальном ремонте, включаются в момент их возникновения в стоимость объекта. Одновременно с его стоимости списывается в текущие расходы стоимость</w:t>
      </w:r>
      <w:r w:rsidRPr="00187A8B">
        <w:rPr>
          <w:sz w:val="24"/>
          <w:szCs w:val="24"/>
          <w:lang w:val="ru-RU"/>
        </w:rPr>
        <w:br/>
      </w:r>
      <w:r w:rsidRPr="00187A8B">
        <w:rPr>
          <w:rFonts w:hAnsi="Times New Roman" w:cs="Times New Roman"/>
          <w:color w:val="000000"/>
          <w:sz w:val="24"/>
          <w:szCs w:val="24"/>
          <w:lang w:val="ru-RU"/>
        </w:rPr>
        <w:t xml:space="preserve"> заменяемых (</w:t>
      </w:r>
      <w:proofErr w:type="spellStart"/>
      <w:r w:rsidRPr="00187A8B">
        <w:rPr>
          <w:rFonts w:hAnsi="Times New Roman" w:cs="Times New Roman"/>
          <w:color w:val="000000"/>
          <w:sz w:val="24"/>
          <w:szCs w:val="24"/>
          <w:lang w:val="ru-RU"/>
        </w:rPr>
        <w:t>выбываемых</w:t>
      </w:r>
      <w:proofErr w:type="spellEnd"/>
      <w:r w:rsidRPr="00187A8B">
        <w:rPr>
          <w:rFonts w:hAnsi="Times New Roman" w:cs="Times New Roman"/>
          <w:color w:val="000000"/>
          <w:sz w:val="24"/>
          <w:szCs w:val="24"/>
          <w:lang w:val="ru-RU"/>
        </w:rPr>
        <w:t xml:space="preserve">) составных частей. </w:t>
      </w:r>
      <w:proofErr w:type="spellStart"/>
      <w:r w:rsidRPr="00187A8B">
        <w:rPr>
          <w:rFonts w:hAnsi="Times New Roman" w:cs="Times New Roman"/>
          <w:color w:val="000000"/>
          <w:sz w:val="24"/>
          <w:szCs w:val="24"/>
        </w:rPr>
        <w:t>Данное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правило</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применяется</w:t>
      </w:r>
      <w:proofErr w:type="spellEnd"/>
      <w:r w:rsidRPr="00187A8B">
        <w:rPr>
          <w:rFonts w:hAnsi="Times New Roman" w:cs="Times New Roman"/>
          <w:color w:val="000000"/>
          <w:sz w:val="24"/>
          <w:szCs w:val="24"/>
        </w:rPr>
        <w:t xml:space="preserve"> к </w:t>
      </w:r>
      <w:proofErr w:type="spellStart"/>
      <w:r w:rsidRPr="00187A8B">
        <w:rPr>
          <w:rFonts w:hAnsi="Times New Roman" w:cs="Times New Roman"/>
          <w:color w:val="000000"/>
          <w:sz w:val="24"/>
          <w:szCs w:val="24"/>
        </w:rPr>
        <w:t>следующим</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группам</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основных</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средств</w:t>
      </w:r>
      <w:proofErr w:type="spellEnd"/>
      <w:r w:rsidRPr="00187A8B">
        <w:rPr>
          <w:rFonts w:hAnsi="Times New Roman" w:cs="Times New Roman"/>
          <w:color w:val="000000"/>
          <w:sz w:val="24"/>
          <w:szCs w:val="24"/>
        </w:rPr>
        <w:t>:</w:t>
      </w:r>
    </w:p>
    <w:p w:rsidR="00196733" w:rsidRPr="00187A8B" w:rsidRDefault="00CD6953">
      <w:pPr>
        <w:numPr>
          <w:ilvl w:val="0"/>
          <w:numId w:val="8"/>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машины</w:t>
      </w:r>
      <w:proofErr w:type="spellEnd"/>
      <w:r w:rsidRPr="00187A8B">
        <w:rPr>
          <w:rFonts w:hAnsi="Times New Roman" w:cs="Times New Roman"/>
          <w:color w:val="000000"/>
          <w:sz w:val="24"/>
          <w:szCs w:val="24"/>
        </w:rPr>
        <w:t xml:space="preserve"> и </w:t>
      </w:r>
      <w:proofErr w:type="spellStart"/>
      <w:r w:rsidRPr="00187A8B">
        <w:rPr>
          <w:rFonts w:hAnsi="Times New Roman" w:cs="Times New Roman"/>
          <w:color w:val="000000"/>
          <w:sz w:val="24"/>
          <w:szCs w:val="24"/>
        </w:rPr>
        <w:t>оборудование</w:t>
      </w:r>
      <w:proofErr w:type="spellEnd"/>
      <w:r w:rsidRPr="00187A8B">
        <w:rPr>
          <w:rFonts w:hAnsi="Times New Roman" w:cs="Times New Roman"/>
          <w:color w:val="000000"/>
          <w:sz w:val="24"/>
          <w:szCs w:val="24"/>
        </w:rPr>
        <w:t>;</w:t>
      </w:r>
    </w:p>
    <w:p w:rsidR="00196733" w:rsidRPr="00187A8B" w:rsidRDefault="00CD6953">
      <w:pPr>
        <w:numPr>
          <w:ilvl w:val="0"/>
          <w:numId w:val="8"/>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транспортные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средства</w:t>
      </w:r>
      <w:proofErr w:type="spellEnd"/>
      <w:r w:rsidRPr="00187A8B">
        <w:rPr>
          <w:rFonts w:hAnsi="Times New Roman" w:cs="Times New Roman"/>
          <w:color w:val="000000"/>
          <w:sz w:val="24"/>
          <w:szCs w:val="24"/>
        </w:rPr>
        <w:t>;</w:t>
      </w:r>
    </w:p>
    <w:p w:rsidR="00196733" w:rsidRPr="00187A8B" w:rsidRDefault="00CD6953">
      <w:pPr>
        <w:numPr>
          <w:ilvl w:val="0"/>
          <w:numId w:val="8"/>
        </w:numPr>
        <w:ind w:left="780" w:right="180"/>
        <w:contextualSpacing/>
        <w:rPr>
          <w:rFonts w:hAnsi="Times New Roman" w:cs="Times New Roman"/>
          <w:color w:val="000000"/>
          <w:sz w:val="24"/>
          <w:szCs w:val="24"/>
        </w:rPr>
      </w:pPr>
      <w:proofErr w:type="spellStart"/>
      <w:proofErr w:type="gramStart"/>
      <w:r w:rsidRPr="00187A8B">
        <w:rPr>
          <w:rFonts w:hAnsi="Times New Roman" w:cs="Times New Roman"/>
          <w:color w:val="000000"/>
          <w:sz w:val="24"/>
          <w:szCs w:val="24"/>
        </w:rPr>
        <w:t>инвентарь</w:t>
      </w:r>
      <w:proofErr w:type="spellEnd"/>
      <w:proofErr w:type="gram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производственный</w:t>
      </w:r>
      <w:proofErr w:type="spellEnd"/>
      <w:r w:rsidRPr="00187A8B">
        <w:rPr>
          <w:rFonts w:hAnsi="Times New Roman" w:cs="Times New Roman"/>
          <w:color w:val="000000"/>
          <w:sz w:val="24"/>
          <w:szCs w:val="24"/>
        </w:rPr>
        <w:t xml:space="preserve"> и </w:t>
      </w:r>
      <w:proofErr w:type="spellStart"/>
      <w:r w:rsidRPr="00187A8B">
        <w:rPr>
          <w:rFonts w:hAnsi="Times New Roman" w:cs="Times New Roman"/>
          <w:color w:val="000000"/>
          <w:sz w:val="24"/>
          <w:szCs w:val="24"/>
        </w:rPr>
        <w:t>хозяйственный</w:t>
      </w:r>
      <w:proofErr w:type="spellEnd"/>
      <w:r w:rsidR="00996F16" w:rsidRPr="00187A8B">
        <w:rPr>
          <w:rFonts w:hAnsi="Times New Roman" w:cs="Times New Roman"/>
          <w:color w:val="000000"/>
          <w:sz w:val="24"/>
          <w:szCs w:val="24"/>
          <w:lang w:val="ru-RU"/>
        </w:rPr>
        <w:t>.</w:t>
      </w:r>
    </w:p>
    <w:p w:rsidR="00996F16" w:rsidRPr="00187A8B" w:rsidRDefault="00996F16">
      <w:pPr>
        <w:numPr>
          <w:ilvl w:val="0"/>
          <w:numId w:val="8"/>
        </w:numPr>
        <w:ind w:left="780" w:right="180"/>
        <w:contextualSpacing/>
        <w:rPr>
          <w:rFonts w:hAnsi="Times New Roman" w:cs="Times New Roman"/>
          <w:color w:val="000000"/>
          <w:sz w:val="24"/>
          <w:szCs w:val="24"/>
        </w:rPr>
      </w:pP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27 СГС «Основные средства».</w:t>
      </w:r>
    </w:p>
    <w:p w:rsidR="00196733" w:rsidRPr="00187A8B" w:rsidRDefault="00CD6953">
      <w:pPr>
        <w:rPr>
          <w:rFonts w:hAnsi="Times New Roman" w:cs="Times New Roman"/>
          <w:color w:val="000000"/>
          <w:sz w:val="24"/>
          <w:szCs w:val="24"/>
        </w:rPr>
      </w:pPr>
      <w:r w:rsidRPr="00187A8B">
        <w:rPr>
          <w:rFonts w:hAnsi="Times New Roman" w:cs="Times New Roman"/>
          <w:color w:val="000000"/>
          <w:sz w:val="24"/>
          <w:szCs w:val="24"/>
          <w:lang w:val="ru-RU"/>
        </w:rPr>
        <w:t xml:space="preserve">2.6. В случае частичной ликвидации или </w:t>
      </w:r>
      <w:proofErr w:type="spellStart"/>
      <w:r w:rsidRPr="00187A8B">
        <w:rPr>
          <w:rFonts w:hAnsi="Times New Roman" w:cs="Times New Roman"/>
          <w:color w:val="000000"/>
          <w:sz w:val="24"/>
          <w:szCs w:val="24"/>
          <w:lang w:val="ru-RU"/>
        </w:rPr>
        <w:t>разукомплектации</w:t>
      </w:r>
      <w:proofErr w:type="spellEnd"/>
      <w:r w:rsidRPr="00187A8B">
        <w:rPr>
          <w:rFonts w:hAnsi="Times New Roman" w:cs="Times New Roman"/>
          <w:color w:val="000000"/>
          <w:sz w:val="24"/>
          <w:szCs w:val="24"/>
          <w:lang w:val="ru-RU"/>
        </w:rPr>
        <w:t xml:space="preserve"> объекта основного средства, если стоимость ликвидируемых (разукомплектованных) частей не выделена в документах поставщика, стоимость таких частей определяется пропорционально следующему показателю </w:t>
      </w:r>
      <w:r w:rsidRPr="00187A8B">
        <w:rPr>
          <w:rFonts w:hAnsi="Times New Roman" w:cs="Times New Roman"/>
          <w:color w:val="000000"/>
          <w:sz w:val="24"/>
          <w:szCs w:val="24"/>
        </w:rPr>
        <w:t xml:space="preserve">(в </w:t>
      </w:r>
      <w:proofErr w:type="spellStart"/>
      <w:r w:rsidRPr="00187A8B">
        <w:rPr>
          <w:rFonts w:hAnsi="Times New Roman" w:cs="Times New Roman"/>
          <w:color w:val="000000"/>
          <w:sz w:val="24"/>
          <w:szCs w:val="24"/>
        </w:rPr>
        <w:t>порядке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убывания</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важности</w:t>
      </w:r>
      <w:proofErr w:type="spellEnd"/>
      <w:r w:rsidRPr="00187A8B">
        <w:rPr>
          <w:rFonts w:hAnsi="Times New Roman" w:cs="Times New Roman"/>
          <w:color w:val="000000"/>
          <w:sz w:val="24"/>
          <w:szCs w:val="24"/>
        </w:rPr>
        <w:t>):</w:t>
      </w:r>
    </w:p>
    <w:p w:rsidR="00196733" w:rsidRPr="00187A8B" w:rsidRDefault="00CD6953" w:rsidP="00996F16">
      <w:pPr>
        <w:numPr>
          <w:ilvl w:val="0"/>
          <w:numId w:val="9"/>
        </w:numPr>
        <w:ind w:left="777" w:right="181" w:hanging="357"/>
        <w:contextualSpacing/>
        <w:rPr>
          <w:rFonts w:hAnsi="Times New Roman" w:cs="Times New Roman"/>
          <w:color w:val="000000"/>
          <w:sz w:val="24"/>
          <w:szCs w:val="24"/>
        </w:rPr>
      </w:pPr>
      <w:proofErr w:type="spellStart"/>
      <w:r w:rsidRPr="00187A8B">
        <w:rPr>
          <w:rFonts w:hAnsi="Times New Roman" w:cs="Times New Roman"/>
          <w:color w:val="000000"/>
          <w:sz w:val="24"/>
          <w:szCs w:val="24"/>
        </w:rPr>
        <w:t>площади</w:t>
      </w:r>
      <w:proofErr w:type="spellEnd"/>
      <w:r w:rsidRPr="00187A8B">
        <w:rPr>
          <w:rFonts w:hAnsi="Times New Roman" w:cs="Times New Roman"/>
          <w:color w:val="000000"/>
          <w:sz w:val="24"/>
          <w:szCs w:val="24"/>
        </w:rPr>
        <w:t>;</w:t>
      </w:r>
    </w:p>
    <w:p w:rsidR="00196733" w:rsidRPr="00187A8B" w:rsidRDefault="00CD6953" w:rsidP="00996F16">
      <w:pPr>
        <w:numPr>
          <w:ilvl w:val="0"/>
          <w:numId w:val="9"/>
        </w:numPr>
        <w:ind w:left="777" w:right="181" w:hanging="357"/>
        <w:contextualSpacing/>
        <w:rPr>
          <w:rFonts w:hAnsi="Times New Roman" w:cs="Times New Roman"/>
          <w:color w:val="000000"/>
          <w:sz w:val="24"/>
          <w:szCs w:val="24"/>
        </w:rPr>
      </w:pPr>
      <w:proofErr w:type="spellStart"/>
      <w:r w:rsidRPr="00187A8B">
        <w:rPr>
          <w:rFonts w:hAnsi="Times New Roman" w:cs="Times New Roman"/>
          <w:color w:val="000000"/>
          <w:sz w:val="24"/>
          <w:szCs w:val="24"/>
        </w:rPr>
        <w:t>объему</w:t>
      </w:r>
      <w:proofErr w:type="spellEnd"/>
      <w:r w:rsidRPr="00187A8B">
        <w:rPr>
          <w:rFonts w:hAnsi="Times New Roman" w:cs="Times New Roman"/>
          <w:color w:val="000000"/>
          <w:sz w:val="24"/>
          <w:szCs w:val="24"/>
        </w:rPr>
        <w:t>;</w:t>
      </w:r>
    </w:p>
    <w:p w:rsidR="00196733" w:rsidRPr="00187A8B" w:rsidRDefault="00CD6953" w:rsidP="00996F16">
      <w:pPr>
        <w:numPr>
          <w:ilvl w:val="0"/>
          <w:numId w:val="9"/>
        </w:numPr>
        <w:ind w:left="777" w:right="181" w:hanging="357"/>
        <w:contextualSpacing/>
        <w:rPr>
          <w:rFonts w:hAnsi="Times New Roman" w:cs="Times New Roman"/>
          <w:color w:val="000000"/>
          <w:sz w:val="24"/>
          <w:szCs w:val="24"/>
        </w:rPr>
      </w:pPr>
      <w:proofErr w:type="spellStart"/>
      <w:r w:rsidRPr="00187A8B">
        <w:rPr>
          <w:rFonts w:hAnsi="Times New Roman" w:cs="Times New Roman"/>
          <w:color w:val="000000"/>
          <w:sz w:val="24"/>
          <w:szCs w:val="24"/>
        </w:rPr>
        <w:t>весу</w:t>
      </w:r>
      <w:proofErr w:type="spellEnd"/>
      <w:r w:rsidRPr="00187A8B">
        <w:rPr>
          <w:rFonts w:hAnsi="Times New Roman" w:cs="Times New Roman"/>
          <w:color w:val="000000"/>
          <w:sz w:val="24"/>
          <w:szCs w:val="24"/>
        </w:rPr>
        <w:t>;</w:t>
      </w:r>
    </w:p>
    <w:p w:rsidR="00196733" w:rsidRPr="00187A8B" w:rsidRDefault="00CD6953" w:rsidP="00996F16">
      <w:pPr>
        <w:numPr>
          <w:ilvl w:val="0"/>
          <w:numId w:val="9"/>
        </w:numPr>
        <w:ind w:left="777" w:right="181" w:hanging="357"/>
        <w:contextualSpacing/>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иному показателю, установленному комиссией по поступлению и выбытию</w:t>
      </w:r>
      <w:r w:rsidR="00996F16" w:rsidRPr="00187A8B">
        <w:rPr>
          <w:sz w:val="24"/>
          <w:szCs w:val="24"/>
          <w:lang w:val="ru-RU"/>
        </w:rPr>
        <w:t xml:space="preserve"> </w:t>
      </w:r>
      <w:r w:rsidRPr="00187A8B">
        <w:rPr>
          <w:rFonts w:hAnsi="Times New Roman" w:cs="Times New Roman"/>
          <w:color w:val="000000"/>
          <w:sz w:val="24"/>
          <w:szCs w:val="24"/>
          <w:lang w:val="ru-RU"/>
        </w:rPr>
        <w:t>активов.</w:t>
      </w:r>
    </w:p>
    <w:p w:rsidR="00196733" w:rsidRPr="00187A8B" w:rsidRDefault="00CD6953">
      <w:pPr>
        <w:rPr>
          <w:rFonts w:hAnsi="Times New Roman" w:cs="Times New Roman"/>
          <w:color w:val="000000"/>
          <w:sz w:val="24"/>
          <w:szCs w:val="24"/>
        </w:rPr>
      </w:pPr>
      <w:r w:rsidRPr="00187A8B">
        <w:rPr>
          <w:rFonts w:hAnsi="Times New Roman" w:cs="Times New Roman"/>
          <w:color w:val="000000"/>
          <w:sz w:val="24"/>
          <w:szCs w:val="24"/>
          <w:lang w:val="ru-RU"/>
        </w:rPr>
        <w:t xml:space="preserve">2.7. Затраты на создание активов при проведении регулярных осмотров на предмет наличия дефектов, являющихся обязательным условием их эксплуатации, а также при проведении ремонтов формируют объем произведенных капитальных вложений с дальнейшим признанием в стоимости объекта основных средств. Одновременно учтенная ранее в стоимости объекта основных средств сумма затрат на проведение предыдущего ремонта подлежит списанию в расходы текущего периода. </w:t>
      </w:r>
      <w:proofErr w:type="spellStart"/>
      <w:r w:rsidRPr="00187A8B">
        <w:rPr>
          <w:rFonts w:hAnsi="Times New Roman" w:cs="Times New Roman"/>
          <w:color w:val="000000"/>
          <w:sz w:val="24"/>
          <w:szCs w:val="24"/>
        </w:rPr>
        <w:t>Данное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правило</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применяется</w:t>
      </w:r>
      <w:proofErr w:type="spellEnd"/>
      <w:r w:rsidRPr="00187A8B">
        <w:rPr>
          <w:rFonts w:hAnsi="Times New Roman" w:cs="Times New Roman"/>
          <w:color w:val="000000"/>
          <w:sz w:val="24"/>
          <w:szCs w:val="24"/>
        </w:rPr>
        <w:t xml:space="preserve"> к </w:t>
      </w:r>
      <w:proofErr w:type="spellStart"/>
      <w:r w:rsidRPr="00187A8B">
        <w:rPr>
          <w:rFonts w:hAnsi="Times New Roman" w:cs="Times New Roman"/>
          <w:color w:val="000000"/>
          <w:sz w:val="24"/>
          <w:szCs w:val="24"/>
        </w:rPr>
        <w:t>следующим</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группам</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основных</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средств</w:t>
      </w:r>
      <w:proofErr w:type="spellEnd"/>
      <w:r w:rsidRPr="00187A8B">
        <w:rPr>
          <w:rFonts w:hAnsi="Times New Roman" w:cs="Times New Roman"/>
          <w:color w:val="000000"/>
          <w:sz w:val="24"/>
          <w:szCs w:val="24"/>
        </w:rPr>
        <w:t>:</w:t>
      </w:r>
    </w:p>
    <w:p w:rsidR="00196733" w:rsidRPr="00187A8B" w:rsidRDefault="00CD6953">
      <w:pPr>
        <w:numPr>
          <w:ilvl w:val="0"/>
          <w:numId w:val="10"/>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машины</w:t>
      </w:r>
      <w:proofErr w:type="spellEnd"/>
      <w:r w:rsidRPr="00187A8B">
        <w:rPr>
          <w:rFonts w:hAnsi="Times New Roman" w:cs="Times New Roman"/>
          <w:color w:val="000000"/>
          <w:sz w:val="24"/>
          <w:szCs w:val="24"/>
        </w:rPr>
        <w:t xml:space="preserve"> и </w:t>
      </w:r>
      <w:proofErr w:type="spellStart"/>
      <w:r w:rsidRPr="00187A8B">
        <w:rPr>
          <w:rFonts w:hAnsi="Times New Roman" w:cs="Times New Roman"/>
          <w:color w:val="000000"/>
          <w:sz w:val="24"/>
          <w:szCs w:val="24"/>
        </w:rPr>
        <w:t>оборудование</w:t>
      </w:r>
      <w:proofErr w:type="spellEnd"/>
      <w:r w:rsidRPr="00187A8B">
        <w:rPr>
          <w:rFonts w:hAnsi="Times New Roman" w:cs="Times New Roman"/>
          <w:color w:val="000000"/>
          <w:sz w:val="24"/>
          <w:szCs w:val="24"/>
        </w:rPr>
        <w:t>;</w:t>
      </w:r>
    </w:p>
    <w:p w:rsidR="00196733" w:rsidRPr="00187A8B" w:rsidRDefault="00CD6953">
      <w:pPr>
        <w:numPr>
          <w:ilvl w:val="0"/>
          <w:numId w:val="10"/>
        </w:numPr>
        <w:ind w:left="780" w:right="180"/>
        <w:rPr>
          <w:rFonts w:hAnsi="Times New Roman" w:cs="Times New Roman"/>
          <w:color w:val="000000"/>
          <w:sz w:val="24"/>
          <w:szCs w:val="24"/>
        </w:rPr>
      </w:pPr>
      <w:proofErr w:type="spellStart"/>
      <w:r w:rsidRPr="00187A8B">
        <w:rPr>
          <w:rFonts w:hAnsi="Times New Roman" w:cs="Times New Roman"/>
          <w:color w:val="000000"/>
          <w:sz w:val="24"/>
          <w:szCs w:val="24"/>
        </w:rPr>
        <w:t>транспортные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средства</w:t>
      </w:r>
      <w:proofErr w:type="spellEnd"/>
      <w:r w:rsidRPr="00187A8B">
        <w:rPr>
          <w:rFonts w:hAnsi="Times New Roman" w:cs="Times New Roman"/>
          <w:color w:val="000000"/>
          <w:sz w:val="24"/>
          <w:szCs w:val="24"/>
        </w:rPr>
        <w:t>;</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28 СГС «Основные средства».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2.8. Начисление амортизации осуществляется следующим образом:</w:t>
      </w:r>
    </w:p>
    <w:p w:rsidR="00996F16"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 линейным методом </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пункты 36, 37 СГС «Основные средства».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2.9. В случаях, когда установлены одинаковые сроки полезного использования и метод расчета амортизации всех структурных частей единого объекта основных средств, учреждение объединяет такие части для определения суммы амортизации.</w:t>
      </w:r>
      <w:r w:rsidRPr="00187A8B">
        <w:rPr>
          <w:sz w:val="24"/>
          <w:szCs w:val="24"/>
          <w:lang w:val="ru-RU"/>
        </w:rPr>
        <w:br/>
      </w:r>
      <w:r w:rsidRPr="00187A8B">
        <w:rPr>
          <w:rFonts w:hAnsi="Times New Roman" w:cs="Times New Roman"/>
          <w:color w:val="000000"/>
          <w:sz w:val="24"/>
          <w:szCs w:val="24"/>
          <w:lang w:val="ru-RU"/>
        </w:rPr>
        <w:t xml:space="preserve"> Основание: пункт 40 СГС «Основные средства».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2.10. При переоценке объекта основных средств накопленная амортизация на дату переоценки пересчитывается пропорционально изменению первоначальной стоимости объекта таким образом, чтобы его остаточная стоимость после переоценки равнялась его переоцененной стоимости. При этом балансовая стоимость и накопленная амортизация увеличиваются (умножаются) на одинаковый коэффициент таким образом, чтобы при их суммировании получить переоцененную стоимость на дату проведения переоценки.</w:t>
      </w:r>
      <w:r w:rsidRPr="00187A8B">
        <w:rPr>
          <w:sz w:val="24"/>
          <w:szCs w:val="24"/>
          <w:lang w:val="ru-RU"/>
        </w:rPr>
        <w:br/>
      </w:r>
      <w:r w:rsidRPr="00187A8B">
        <w:rPr>
          <w:rFonts w:hAnsi="Times New Roman" w:cs="Times New Roman"/>
          <w:color w:val="000000"/>
          <w:sz w:val="24"/>
          <w:szCs w:val="24"/>
          <w:lang w:val="ru-RU"/>
        </w:rPr>
        <w:t xml:space="preserve"> Основание: пункт 41 СГС «Основные средства».</w:t>
      </w:r>
    </w:p>
    <w:p w:rsidR="00996F16"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2.11. Срок полезного использования объектов основных средств устанавливает комиссия по поступлению и выбытию в соответствии с пунктом 35 СГС «Основные средства».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 Состав комиссии по поступлению и выбытию активов установлен в приложении</w:t>
      </w:r>
      <w:r w:rsidR="00996F16" w:rsidRPr="00187A8B">
        <w:rPr>
          <w:rFonts w:hAnsi="Times New Roman" w:cs="Times New Roman"/>
          <w:color w:val="000000"/>
          <w:sz w:val="24"/>
          <w:szCs w:val="24"/>
          <w:lang w:val="ru-RU"/>
        </w:rPr>
        <w:t xml:space="preserve"> 2</w:t>
      </w:r>
      <w:r w:rsidRPr="00187A8B">
        <w:rPr>
          <w:rFonts w:hAnsi="Times New Roman" w:cs="Times New Roman"/>
          <w:color w:val="000000"/>
          <w:sz w:val="24"/>
          <w:szCs w:val="24"/>
          <w:lang w:val="ru-RU"/>
        </w:rPr>
        <w:t xml:space="preserve"> настоящей Учетной политики.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2.12. Имущество, относящееся к категории особо ценного имущества (ОЦИ), определяет комиссия по поступлению и выбытию активов (приложение </w:t>
      </w:r>
      <w:r w:rsidR="00996F16" w:rsidRPr="00187A8B">
        <w:rPr>
          <w:rFonts w:hAnsi="Times New Roman" w:cs="Times New Roman"/>
          <w:color w:val="000000"/>
          <w:sz w:val="24"/>
          <w:szCs w:val="24"/>
          <w:lang w:val="ru-RU"/>
        </w:rPr>
        <w:t>2</w:t>
      </w:r>
      <w:r w:rsidRPr="00187A8B">
        <w:rPr>
          <w:rFonts w:hAnsi="Times New Roman" w:cs="Times New Roman"/>
          <w:color w:val="000000"/>
          <w:sz w:val="24"/>
          <w:szCs w:val="24"/>
          <w:lang w:val="ru-RU"/>
        </w:rPr>
        <w:t>). Такое имущество принимается к учету на основании выписки из протокола комиссии.</w:t>
      </w:r>
    </w:p>
    <w:p w:rsidR="00996F16" w:rsidRPr="00B36CDB" w:rsidRDefault="00996F16" w:rsidP="00996F16">
      <w:pPr>
        <w:jc w:val="center"/>
        <w:rPr>
          <w:rFonts w:ascii="Times New Roman" w:hAnsi="Times New Roman" w:cs="Times New Roman"/>
          <w:b/>
          <w:sz w:val="24"/>
          <w:szCs w:val="24"/>
          <w:u w:val="single"/>
          <w:lang w:val="ru-RU"/>
        </w:rPr>
      </w:pPr>
      <w:r w:rsidRPr="00B36CDB">
        <w:rPr>
          <w:rFonts w:ascii="Times New Roman" w:hAnsi="Times New Roman" w:cs="Times New Roman"/>
          <w:b/>
          <w:sz w:val="24"/>
          <w:szCs w:val="24"/>
          <w:u w:val="single"/>
          <w:lang w:val="ru-RU"/>
        </w:rPr>
        <w:t>Списание основных средств:</w:t>
      </w:r>
    </w:p>
    <w:p w:rsidR="00996F16" w:rsidRPr="00187A8B" w:rsidRDefault="00996F16" w:rsidP="00996F16">
      <w:pPr>
        <w:rPr>
          <w:rFonts w:ascii="Times New Roman" w:hAnsi="Times New Roman" w:cs="Times New Roman"/>
          <w:sz w:val="24"/>
          <w:szCs w:val="24"/>
          <w:lang w:val="ru-RU"/>
        </w:rPr>
      </w:pPr>
      <w:r w:rsidRPr="00187A8B">
        <w:rPr>
          <w:rFonts w:ascii="Times New Roman" w:hAnsi="Times New Roman" w:cs="Times New Roman"/>
          <w:sz w:val="24"/>
          <w:szCs w:val="24"/>
          <w:lang w:val="ru-RU"/>
        </w:rPr>
        <w:lastRenderedPageBreak/>
        <w:t>1.инвентаризационная комиссия производит осмотр и делают фото основных средств с инвентарным номером</w:t>
      </w:r>
      <w:proofErr w:type="gramStart"/>
      <w:r w:rsidRPr="00187A8B">
        <w:rPr>
          <w:rFonts w:ascii="Times New Roman" w:hAnsi="Times New Roman" w:cs="Times New Roman"/>
          <w:sz w:val="24"/>
          <w:szCs w:val="24"/>
          <w:lang w:val="ru-RU"/>
        </w:rPr>
        <w:t xml:space="preserve"> ,</w:t>
      </w:r>
      <w:proofErr w:type="gramEnd"/>
      <w:r w:rsidRPr="00187A8B">
        <w:rPr>
          <w:rFonts w:ascii="Times New Roman" w:hAnsi="Times New Roman" w:cs="Times New Roman"/>
          <w:sz w:val="24"/>
          <w:szCs w:val="24"/>
          <w:lang w:val="ru-RU"/>
        </w:rPr>
        <w:t xml:space="preserve"> подлежащих списанию</w:t>
      </w:r>
    </w:p>
    <w:p w:rsidR="00996F16" w:rsidRPr="00187A8B" w:rsidRDefault="00996F16" w:rsidP="00996F16">
      <w:pPr>
        <w:rPr>
          <w:rFonts w:ascii="Times New Roman" w:hAnsi="Times New Roman" w:cs="Times New Roman"/>
          <w:sz w:val="24"/>
          <w:szCs w:val="24"/>
          <w:lang w:val="ru-RU"/>
        </w:rPr>
      </w:pPr>
      <w:r w:rsidRPr="00187A8B">
        <w:rPr>
          <w:rFonts w:ascii="Times New Roman" w:hAnsi="Times New Roman" w:cs="Times New Roman"/>
          <w:sz w:val="24"/>
          <w:szCs w:val="24"/>
          <w:lang w:val="ru-RU"/>
        </w:rPr>
        <w:t xml:space="preserve">2.составляется акт о списании основных средств </w:t>
      </w:r>
    </w:p>
    <w:p w:rsidR="00996F16" w:rsidRPr="00187A8B" w:rsidRDefault="00996F16" w:rsidP="00996F16">
      <w:pPr>
        <w:rPr>
          <w:rFonts w:ascii="Times New Roman" w:hAnsi="Times New Roman" w:cs="Times New Roman"/>
          <w:sz w:val="24"/>
          <w:szCs w:val="24"/>
          <w:lang w:val="ru-RU"/>
        </w:rPr>
      </w:pPr>
      <w:r w:rsidRPr="00187A8B">
        <w:rPr>
          <w:rFonts w:ascii="Times New Roman" w:hAnsi="Times New Roman" w:cs="Times New Roman"/>
          <w:sz w:val="24"/>
          <w:szCs w:val="24"/>
          <w:lang w:val="ru-RU"/>
        </w:rPr>
        <w:t>3.заключается договор со специализированной организацией для технической оценки основного средства.</w:t>
      </w:r>
    </w:p>
    <w:p w:rsidR="00996F16" w:rsidRPr="00187A8B" w:rsidRDefault="00996F16" w:rsidP="00996F16">
      <w:pPr>
        <w:rPr>
          <w:rFonts w:ascii="Times New Roman" w:hAnsi="Times New Roman" w:cs="Times New Roman"/>
          <w:sz w:val="24"/>
          <w:szCs w:val="24"/>
          <w:lang w:val="ru-RU"/>
        </w:rPr>
      </w:pPr>
      <w:r w:rsidRPr="00187A8B">
        <w:rPr>
          <w:rFonts w:ascii="Times New Roman" w:hAnsi="Times New Roman" w:cs="Times New Roman"/>
          <w:sz w:val="24"/>
          <w:szCs w:val="24"/>
          <w:lang w:val="ru-RU"/>
        </w:rPr>
        <w:t>3.учредителю предоставляется пакет документов на списание с сопроводительным письмом.</w:t>
      </w:r>
    </w:p>
    <w:p w:rsidR="00996F16" w:rsidRPr="00187A8B" w:rsidRDefault="00996F16">
      <w:pPr>
        <w:rPr>
          <w:rFonts w:ascii="Times New Roman" w:hAnsi="Times New Roman" w:cs="Times New Roman"/>
          <w:sz w:val="24"/>
          <w:szCs w:val="24"/>
          <w:lang w:val="ru-RU"/>
        </w:rPr>
      </w:pPr>
      <w:r w:rsidRPr="00187A8B">
        <w:rPr>
          <w:rFonts w:ascii="Times New Roman" w:hAnsi="Times New Roman" w:cs="Times New Roman"/>
          <w:sz w:val="24"/>
          <w:szCs w:val="24"/>
          <w:lang w:val="ru-RU"/>
        </w:rPr>
        <w:t>4. списание основного средств производиться на основании приказа учредителя</w:t>
      </w:r>
      <w:proofErr w:type="gramStart"/>
      <w:r w:rsidRPr="00187A8B">
        <w:rPr>
          <w:rFonts w:ascii="Times New Roman" w:hAnsi="Times New Roman" w:cs="Times New Roman"/>
          <w:sz w:val="24"/>
          <w:szCs w:val="24"/>
          <w:lang w:val="ru-RU"/>
        </w:rPr>
        <w:t>.(</w:t>
      </w:r>
      <w:proofErr w:type="gramEnd"/>
      <w:r w:rsidRPr="00187A8B">
        <w:rPr>
          <w:rFonts w:ascii="Times New Roman" w:hAnsi="Times New Roman" w:cs="Times New Roman"/>
          <w:sz w:val="24"/>
          <w:szCs w:val="24"/>
          <w:lang w:val="ru-RU"/>
        </w:rPr>
        <w:t>Департамент семьи, социальной и демографической политики Брянской области)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2.13. Основные средства стоимостью до 10 000 руб. включительно, находящиеся в эксплуатации, учитываются на </w:t>
      </w:r>
      <w:proofErr w:type="spellStart"/>
      <w:r w:rsidRPr="00187A8B">
        <w:rPr>
          <w:rFonts w:hAnsi="Times New Roman" w:cs="Times New Roman"/>
          <w:color w:val="000000"/>
          <w:sz w:val="24"/>
          <w:szCs w:val="24"/>
          <w:lang w:val="ru-RU"/>
        </w:rPr>
        <w:t>забалансовом</w:t>
      </w:r>
      <w:proofErr w:type="spellEnd"/>
      <w:r w:rsidRPr="00187A8B">
        <w:rPr>
          <w:rFonts w:hAnsi="Times New Roman" w:cs="Times New Roman"/>
          <w:color w:val="000000"/>
          <w:sz w:val="24"/>
          <w:szCs w:val="24"/>
          <w:lang w:val="ru-RU"/>
        </w:rPr>
        <w:t xml:space="preserve"> счете 21по балансовой стоимости.</w:t>
      </w:r>
      <w:r w:rsidRPr="00187A8B">
        <w:rPr>
          <w:sz w:val="24"/>
          <w:szCs w:val="24"/>
          <w:lang w:val="ru-RU"/>
        </w:rPr>
        <w:br/>
      </w:r>
      <w:r w:rsidRPr="00187A8B">
        <w:rPr>
          <w:rFonts w:hAnsi="Times New Roman" w:cs="Times New Roman"/>
          <w:color w:val="000000"/>
          <w:sz w:val="24"/>
          <w:szCs w:val="24"/>
          <w:lang w:val="ru-RU"/>
        </w:rPr>
        <w:t>Основание: пункт 39 СГС «Основные средства», пункт 373 Инструкции к Единому плану счетов № 157н.</w:t>
      </w:r>
    </w:p>
    <w:p w:rsidR="00996F16" w:rsidRPr="00187A8B" w:rsidRDefault="00996F16" w:rsidP="00996F16">
      <w:pPr>
        <w:rPr>
          <w:rFonts w:ascii="Times New Roman" w:hAnsi="Times New Roman" w:cs="Times New Roman"/>
          <w:sz w:val="24"/>
          <w:szCs w:val="24"/>
          <w:u w:val="single"/>
          <w:lang w:val="ru-RU"/>
        </w:rPr>
      </w:pPr>
      <w:r w:rsidRPr="00187A8B">
        <w:rPr>
          <w:rFonts w:ascii="Times New Roman" w:hAnsi="Times New Roman" w:cs="Times New Roman"/>
          <w:sz w:val="24"/>
          <w:szCs w:val="24"/>
          <w:u w:val="single"/>
          <w:lang w:val="ru-RU"/>
        </w:rPr>
        <w:t xml:space="preserve">Списание  основных средств  с </w:t>
      </w:r>
      <w:proofErr w:type="spellStart"/>
      <w:r w:rsidRPr="00187A8B">
        <w:rPr>
          <w:rFonts w:ascii="Times New Roman" w:hAnsi="Times New Roman" w:cs="Times New Roman"/>
          <w:sz w:val="24"/>
          <w:szCs w:val="24"/>
          <w:u w:val="single"/>
          <w:lang w:val="ru-RU"/>
        </w:rPr>
        <w:t>забалансовых</w:t>
      </w:r>
      <w:proofErr w:type="spellEnd"/>
      <w:r w:rsidRPr="00187A8B">
        <w:rPr>
          <w:rFonts w:ascii="Times New Roman" w:hAnsi="Times New Roman" w:cs="Times New Roman"/>
          <w:sz w:val="24"/>
          <w:szCs w:val="24"/>
          <w:u w:val="single"/>
          <w:lang w:val="ru-RU"/>
        </w:rPr>
        <w:t xml:space="preserve"> счетов производиться  следующим образом:</w:t>
      </w:r>
    </w:p>
    <w:p w:rsidR="00996F16" w:rsidRPr="00187A8B" w:rsidRDefault="00996F16" w:rsidP="00996F16">
      <w:pPr>
        <w:pStyle w:val="a3"/>
        <w:numPr>
          <w:ilvl w:val="1"/>
          <w:numId w:val="33"/>
        </w:numPr>
        <w:rPr>
          <w:rFonts w:ascii="Times New Roman" w:hAnsi="Times New Roman" w:cs="Times New Roman"/>
          <w:sz w:val="24"/>
          <w:szCs w:val="24"/>
        </w:rPr>
      </w:pPr>
      <w:proofErr w:type="spellStart"/>
      <w:proofErr w:type="gramStart"/>
      <w:r w:rsidRPr="00187A8B">
        <w:rPr>
          <w:rFonts w:ascii="Times New Roman" w:hAnsi="Times New Roman" w:cs="Times New Roman"/>
          <w:sz w:val="24"/>
          <w:szCs w:val="24"/>
        </w:rPr>
        <w:t>инвентаризационная</w:t>
      </w:r>
      <w:proofErr w:type="spellEnd"/>
      <w:proofErr w:type="gram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комиссия</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производит</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осмотр</w:t>
      </w:r>
      <w:proofErr w:type="spellEnd"/>
      <w:r w:rsidR="00105DF4">
        <w:rPr>
          <w:rFonts w:ascii="Times New Roman" w:hAnsi="Times New Roman" w:cs="Times New Roman"/>
          <w:sz w:val="24"/>
          <w:szCs w:val="24"/>
          <w:lang w:val="ru-RU"/>
        </w:rPr>
        <w:t>.</w:t>
      </w:r>
    </w:p>
    <w:p w:rsidR="00996F16" w:rsidRPr="00187A8B" w:rsidRDefault="00996F16" w:rsidP="00996F16">
      <w:pPr>
        <w:pStyle w:val="a3"/>
        <w:numPr>
          <w:ilvl w:val="1"/>
          <w:numId w:val="33"/>
        </w:numPr>
        <w:rPr>
          <w:rFonts w:ascii="Times New Roman" w:hAnsi="Times New Roman" w:cs="Times New Roman"/>
          <w:sz w:val="24"/>
          <w:szCs w:val="24"/>
          <w:lang w:val="ru-RU"/>
        </w:rPr>
      </w:pPr>
      <w:r w:rsidRPr="00187A8B">
        <w:rPr>
          <w:rFonts w:ascii="Times New Roman" w:hAnsi="Times New Roman" w:cs="Times New Roman"/>
          <w:sz w:val="24"/>
          <w:szCs w:val="24"/>
          <w:lang w:val="ru-RU"/>
        </w:rPr>
        <w:t>измерительные приборы, электрическое оборудование списываются  на основании акта технической оценки специализированной организации</w:t>
      </w:r>
    </w:p>
    <w:p w:rsidR="00996F16" w:rsidRPr="00187A8B" w:rsidRDefault="00996F16" w:rsidP="00996F16">
      <w:pPr>
        <w:pStyle w:val="a3"/>
        <w:numPr>
          <w:ilvl w:val="1"/>
          <w:numId w:val="33"/>
        </w:numPr>
        <w:rPr>
          <w:rFonts w:ascii="Times New Roman" w:hAnsi="Times New Roman" w:cs="Times New Roman"/>
          <w:sz w:val="24"/>
          <w:szCs w:val="24"/>
          <w:lang w:val="ru-RU"/>
        </w:rPr>
      </w:pPr>
      <w:r w:rsidRPr="00187A8B">
        <w:rPr>
          <w:rFonts w:ascii="Times New Roman" w:hAnsi="Times New Roman" w:cs="Times New Roman"/>
          <w:sz w:val="24"/>
          <w:szCs w:val="24"/>
          <w:lang w:val="ru-RU"/>
        </w:rPr>
        <w:t>корпусная мебель, хозяйственный инвентар</w:t>
      </w:r>
      <w:r w:rsidR="00105DF4">
        <w:rPr>
          <w:rFonts w:ascii="Times New Roman" w:hAnsi="Times New Roman" w:cs="Times New Roman"/>
          <w:sz w:val="24"/>
          <w:szCs w:val="24"/>
          <w:lang w:val="ru-RU"/>
        </w:rPr>
        <w:t xml:space="preserve">ь, детский спортивный инвентарь, учебники </w:t>
      </w:r>
      <w:r w:rsidRPr="00187A8B">
        <w:rPr>
          <w:rFonts w:ascii="Times New Roman" w:hAnsi="Times New Roman" w:cs="Times New Roman"/>
          <w:sz w:val="24"/>
          <w:szCs w:val="24"/>
          <w:lang w:val="ru-RU"/>
        </w:rPr>
        <w:t>списываются актом учреждения на основании осмотра инвентаризационной комиссии.</w:t>
      </w:r>
    </w:p>
    <w:p w:rsidR="00996F16" w:rsidRPr="00187A8B" w:rsidRDefault="00996F16" w:rsidP="00996F16">
      <w:pPr>
        <w:pStyle w:val="a3"/>
        <w:numPr>
          <w:ilvl w:val="1"/>
          <w:numId w:val="33"/>
        </w:numPr>
        <w:rPr>
          <w:rFonts w:ascii="Times New Roman" w:hAnsi="Times New Roman" w:cs="Times New Roman"/>
          <w:sz w:val="24"/>
          <w:szCs w:val="24"/>
          <w:lang w:val="ru-RU"/>
        </w:rPr>
      </w:pPr>
      <w:r w:rsidRPr="00187A8B">
        <w:rPr>
          <w:rFonts w:ascii="Times New Roman" w:hAnsi="Times New Roman" w:cs="Times New Roman"/>
          <w:sz w:val="24"/>
          <w:szCs w:val="24"/>
          <w:lang w:val="ru-RU"/>
        </w:rPr>
        <w:t>оформляется акт списания  объекта нефинансового актив</w:t>
      </w:r>
      <w:proofErr w:type="gramStart"/>
      <w:r w:rsidRPr="00187A8B">
        <w:rPr>
          <w:rFonts w:ascii="Times New Roman" w:hAnsi="Times New Roman" w:cs="Times New Roman"/>
          <w:sz w:val="24"/>
          <w:szCs w:val="24"/>
          <w:lang w:val="ru-RU"/>
        </w:rPr>
        <w:t>а(</w:t>
      </w:r>
      <w:proofErr w:type="gramEnd"/>
      <w:r w:rsidRPr="00187A8B">
        <w:rPr>
          <w:rFonts w:ascii="Times New Roman" w:hAnsi="Times New Roman" w:cs="Times New Roman"/>
          <w:sz w:val="24"/>
          <w:szCs w:val="24"/>
          <w:lang w:val="ru-RU"/>
        </w:rPr>
        <w:t xml:space="preserve">ф.0504104) </w:t>
      </w:r>
    </w:p>
    <w:p w:rsidR="00996F16" w:rsidRPr="00187A8B" w:rsidRDefault="00996F16">
      <w:pPr>
        <w:rPr>
          <w:rFonts w:hAnsi="Times New Roman" w:cs="Times New Roman"/>
          <w:color w:val="000000"/>
          <w:sz w:val="24"/>
          <w:szCs w:val="24"/>
          <w:lang w:val="ru-RU"/>
        </w:rPr>
      </w:pP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2.14. При приобретении и (или) создании основных средств за счет средств, полученных по разным видам деятельности, сумма вложений, сформированных на счете КБК Х.106.00.000, переводится на код вида деятельности 4 «субсидии на выполнение государственного (муниципального) задания».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2.15. При принятии учредителем решения о выделении средств субсидии на финансовое обеспечение выполнения государственного задания на содержание объекта основных средств, который ранее приобретен (создан) учреждением за счет средств от приносящей доход деятельности, стоимость этого объекта переводится с кода вида деятельности «2» на код вида деятельности «4». Одновременно переводится сумма начисленной амортизации.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2.16. Локально-вычислительная сеть (ЛВС) и охранно-пожарная сигнализация (ОПС) как отдельные инвентарные объекты не учитываются. Отдельные элементы ЛВС и ОПС, которые соответствуют критериям основных средств, установленным СГС «Основные средства», учитываются как отдельные основные средства. Элементы ЛВС или ОПС, для </w:t>
      </w:r>
      <w:r w:rsidRPr="00187A8B">
        <w:rPr>
          <w:rFonts w:hAnsi="Times New Roman" w:cs="Times New Roman"/>
          <w:color w:val="000000"/>
          <w:sz w:val="24"/>
          <w:szCs w:val="24"/>
          <w:lang w:val="ru-RU"/>
        </w:rPr>
        <w:lastRenderedPageBreak/>
        <w:t xml:space="preserve">которых установлен одинаковый срок полезного использования, учитываются как единый инвентарный объект в порядке, установленном в пункте 2.2 раздела </w:t>
      </w:r>
      <w:r w:rsidRPr="00187A8B">
        <w:rPr>
          <w:rFonts w:hAnsi="Times New Roman" w:cs="Times New Roman"/>
          <w:color w:val="000000"/>
          <w:sz w:val="24"/>
          <w:szCs w:val="24"/>
        </w:rPr>
        <w:t>V</w:t>
      </w:r>
      <w:r w:rsidRPr="00187A8B">
        <w:rPr>
          <w:rFonts w:hAnsi="Times New Roman" w:cs="Times New Roman"/>
          <w:color w:val="000000"/>
          <w:sz w:val="24"/>
          <w:szCs w:val="24"/>
          <w:lang w:val="ru-RU"/>
        </w:rPr>
        <w:t xml:space="preserve"> настоящей учетной политики.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2.17. Расходы на доставку нескольких имущественных объектов распределяются в первоначальную стоимость этих объектов пропорционально их стоимости, указанной в</w:t>
      </w:r>
      <w:r w:rsidRPr="00187A8B">
        <w:rPr>
          <w:sz w:val="24"/>
          <w:szCs w:val="24"/>
          <w:lang w:val="ru-RU"/>
        </w:rPr>
        <w:br/>
      </w:r>
      <w:r w:rsidRPr="00187A8B">
        <w:rPr>
          <w:rFonts w:hAnsi="Times New Roman" w:cs="Times New Roman"/>
          <w:color w:val="000000"/>
          <w:sz w:val="24"/>
          <w:szCs w:val="24"/>
          <w:lang w:val="ru-RU"/>
        </w:rPr>
        <w:t xml:space="preserve"> договоре поставки.</w:t>
      </w:r>
    </w:p>
    <w:p w:rsidR="00196733"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2.18. Передача в пользование объектов, которые содержатся за счет учреждения, отражается как внутреннее перемещение. Учет таких объектов ведется на дополнительном </w:t>
      </w:r>
      <w:proofErr w:type="spellStart"/>
      <w:r w:rsidRPr="00187A8B">
        <w:rPr>
          <w:rFonts w:hAnsi="Times New Roman" w:cs="Times New Roman"/>
          <w:color w:val="000000"/>
          <w:sz w:val="24"/>
          <w:szCs w:val="24"/>
          <w:lang w:val="ru-RU"/>
        </w:rPr>
        <w:t>забалансовом</w:t>
      </w:r>
      <w:proofErr w:type="spellEnd"/>
      <w:r w:rsidRPr="00187A8B">
        <w:rPr>
          <w:rFonts w:hAnsi="Times New Roman" w:cs="Times New Roman"/>
          <w:color w:val="000000"/>
          <w:sz w:val="24"/>
          <w:szCs w:val="24"/>
          <w:lang w:val="ru-RU"/>
        </w:rPr>
        <w:t xml:space="preserve"> счете 43П «Имущество, переданное в пользование, – не объект аренды».</w:t>
      </w:r>
    </w:p>
    <w:p w:rsidR="004A6B4F" w:rsidRDefault="004A6B4F" w:rsidP="004A6B4F">
      <w:pPr>
        <w:jc w:val="center"/>
        <w:rPr>
          <w:rFonts w:hAnsi="Times New Roman" w:cs="Times New Roman"/>
          <w:b/>
          <w:color w:val="000000"/>
          <w:sz w:val="24"/>
          <w:szCs w:val="24"/>
          <w:u w:val="single"/>
          <w:lang w:val="ru-RU"/>
        </w:rPr>
      </w:pPr>
      <w:r w:rsidRPr="004A6B4F">
        <w:rPr>
          <w:rFonts w:hAnsi="Times New Roman" w:cs="Times New Roman"/>
          <w:b/>
          <w:color w:val="000000"/>
          <w:sz w:val="24"/>
          <w:szCs w:val="24"/>
          <w:u w:val="single"/>
          <w:lang w:val="ru-RU"/>
        </w:rPr>
        <w:t>Нематериальные активы</w:t>
      </w:r>
    </w:p>
    <w:p w:rsidR="004A6B4F" w:rsidRPr="004A6B4F" w:rsidRDefault="004A6B4F" w:rsidP="004A6B4F">
      <w:pP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К</w:t>
      </w:r>
      <w:r w:rsidRPr="004A6B4F">
        <w:rPr>
          <w:rFonts w:ascii="Times New Roman" w:eastAsia="Times New Roman" w:hAnsi="Times New Roman" w:cs="Times New Roman"/>
          <w:sz w:val="24"/>
          <w:szCs w:val="24"/>
          <w:lang w:val="ru-RU" w:eastAsia="ru-RU"/>
        </w:rPr>
        <w:t xml:space="preserve"> нематериальным активам относятся объекты нефинансовых активов</w:t>
      </w:r>
      <w:r w:rsidR="00E312E9">
        <w:rPr>
          <w:rFonts w:ascii="Times New Roman" w:eastAsia="Times New Roman" w:hAnsi="Times New Roman" w:cs="Times New Roman"/>
          <w:sz w:val="24"/>
          <w:szCs w:val="24"/>
          <w:lang w:val="ru-RU" w:eastAsia="ru-RU"/>
        </w:rPr>
        <w:t>:</w:t>
      </w:r>
    </w:p>
    <w:p w:rsidR="004A6B4F" w:rsidRPr="004A6B4F" w:rsidRDefault="004A6B4F" w:rsidP="004A6B4F">
      <w:pPr>
        <w:numPr>
          <w:ilvl w:val="0"/>
          <w:numId w:val="39"/>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исключительные права;</w:t>
      </w:r>
    </w:p>
    <w:p w:rsidR="004A6B4F" w:rsidRPr="004A6B4F" w:rsidRDefault="004A6B4F" w:rsidP="004A6B4F">
      <w:pPr>
        <w:numPr>
          <w:ilvl w:val="0"/>
          <w:numId w:val="39"/>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права в соответствии с лицензионными договорами либо иными документами, подтверждающими существование права на такой актив.</w:t>
      </w:r>
    </w:p>
    <w:p w:rsidR="004A6B4F" w:rsidRPr="004A6B4F" w:rsidRDefault="004A6B4F" w:rsidP="004A6B4F">
      <w:p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 xml:space="preserve">Объекты могут </w:t>
      </w:r>
      <w:proofErr w:type="gramStart"/>
      <w:r w:rsidRPr="004A6B4F">
        <w:rPr>
          <w:rFonts w:ascii="Times New Roman" w:eastAsia="Times New Roman" w:hAnsi="Times New Roman" w:cs="Times New Roman"/>
          <w:sz w:val="24"/>
          <w:szCs w:val="24"/>
          <w:lang w:val="ru-RU" w:eastAsia="ru-RU"/>
        </w:rPr>
        <w:t>быть</w:t>
      </w:r>
      <w:proofErr w:type="gramEnd"/>
      <w:r w:rsidRPr="004A6B4F">
        <w:rPr>
          <w:rFonts w:ascii="Times New Roman" w:eastAsia="Times New Roman" w:hAnsi="Times New Roman" w:cs="Times New Roman"/>
          <w:sz w:val="24"/>
          <w:szCs w:val="24"/>
          <w:lang w:val="ru-RU" w:eastAsia="ru-RU"/>
        </w:rPr>
        <w:t xml:space="preserve"> как приобретены учреждением, так и созданы им или по его заказу.</w:t>
      </w:r>
    </w:p>
    <w:p w:rsidR="004A6B4F" w:rsidRPr="004A6B4F" w:rsidRDefault="004A6B4F" w:rsidP="004A6B4F">
      <w:p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Для того</w:t>
      </w:r>
      <w:proofErr w:type="gramStart"/>
      <w:r w:rsidRPr="004A6B4F">
        <w:rPr>
          <w:rFonts w:ascii="Times New Roman" w:eastAsia="Times New Roman" w:hAnsi="Times New Roman" w:cs="Times New Roman"/>
          <w:sz w:val="24"/>
          <w:szCs w:val="24"/>
          <w:lang w:val="ru-RU" w:eastAsia="ru-RU"/>
        </w:rPr>
        <w:t>,</w:t>
      </w:r>
      <w:proofErr w:type="gramEnd"/>
      <w:r w:rsidRPr="004A6B4F">
        <w:rPr>
          <w:rFonts w:ascii="Times New Roman" w:eastAsia="Times New Roman" w:hAnsi="Times New Roman" w:cs="Times New Roman"/>
          <w:sz w:val="24"/>
          <w:szCs w:val="24"/>
          <w:lang w:val="ru-RU" w:eastAsia="ru-RU"/>
        </w:rPr>
        <w:t xml:space="preserve"> чтобы объект мог учитываться в составе нематериальных активов, он должен удовлетворять следующим критериям:</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предназначаться для неоднократного и (или) постоянного использования в деятельности учреждения;</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срок его использования должен быть больше 12 месяцев;</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не иметь материально-вещественной формы;</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иметь возможность идентификации (выделения, отделения) от другого имущества;</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приносить учреждению экономические выгоды в будущем;</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иметь полезный потенциал;</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первоначальная стоимость объекта нефинансового актива поддается надежной оценке;</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не предназначаться для последующей перепродажи;</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иметь оформленные документы, подтверждающие существование актива;</w:t>
      </w:r>
    </w:p>
    <w:p w:rsidR="004A6B4F" w:rsidRPr="004A6B4F" w:rsidRDefault="004A6B4F" w:rsidP="004A6B4F">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иметь надлежаще оформленные документы, устанавливающие исключительное право на актив;</w:t>
      </w:r>
    </w:p>
    <w:p w:rsidR="00E312E9" w:rsidRPr="00E312E9" w:rsidRDefault="004A6B4F" w:rsidP="00E312E9">
      <w:pPr>
        <w:numPr>
          <w:ilvl w:val="0"/>
          <w:numId w:val="40"/>
        </w:numPr>
        <w:rPr>
          <w:rFonts w:ascii="Times New Roman" w:eastAsia="Times New Roman" w:hAnsi="Times New Roman" w:cs="Times New Roman"/>
          <w:sz w:val="24"/>
          <w:szCs w:val="24"/>
          <w:lang w:val="ru-RU" w:eastAsia="ru-RU"/>
        </w:rPr>
      </w:pPr>
      <w:r w:rsidRPr="004A6B4F">
        <w:rPr>
          <w:rFonts w:ascii="Times New Roman" w:eastAsia="Times New Roman" w:hAnsi="Times New Roman" w:cs="Times New Roman"/>
          <w:sz w:val="24"/>
          <w:szCs w:val="24"/>
          <w:lang w:val="ru-RU" w:eastAsia="ru-RU"/>
        </w:rPr>
        <w:t>иметь в случаях, установленных законодательством РФ, надлежаще оформленные документы, подтверждающие исключительное право на актив</w:t>
      </w:r>
      <w:proofErr w:type="gramStart"/>
      <w:r w:rsidRPr="004A6B4F">
        <w:rPr>
          <w:rFonts w:ascii="Times New Roman" w:eastAsia="Times New Roman" w:hAnsi="Times New Roman" w:cs="Times New Roman"/>
          <w:sz w:val="24"/>
          <w:szCs w:val="24"/>
          <w:lang w:val="ru-RU" w:eastAsia="ru-RU"/>
        </w:rPr>
        <w:t xml:space="preserve"> </w:t>
      </w:r>
      <w:r w:rsidR="00E312E9">
        <w:rPr>
          <w:rFonts w:ascii="Times New Roman" w:eastAsia="Times New Roman" w:hAnsi="Times New Roman" w:cs="Times New Roman"/>
          <w:sz w:val="24"/>
          <w:szCs w:val="24"/>
          <w:lang w:val="ru-RU" w:eastAsia="ru-RU"/>
        </w:rPr>
        <w:t>.</w:t>
      </w:r>
      <w:proofErr w:type="gramEnd"/>
    </w:p>
    <w:p w:rsidR="00655C53" w:rsidRPr="00655C53" w:rsidRDefault="00655C53" w:rsidP="00655C53">
      <w:pPr>
        <w:pStyle w:val="a4"/>
        <w:rPr>
          <w:rFonts w:ascii="Times New Roman" w:hAnsi="Times New Roman" w:cs="Times New Roman"/>
          <w:sz w:val="24"/>
          <w:szCs w:val="24"/>
        </w:rPr>
      </w:pPr>
      <w:r w:rsidRPr="00655C53">
        <w:rPr>
          <w:rFonts w:ascii="Times New Roman" w:hAnsi="Times New Roman" w:cs="Times New Roman"/>
          <w:sz w:val="24"/>
          <w:szCs w:val="24"/>
        </w:rPr>
        <w:t>Объект нефинансовых активов учитывают в составе группы НМА при наличии следующих условий:</w:t>
      </w:r>
    </w:p>
    <w:p w:rsidR="00655C53" w:rsidRPr="00655C53" w:rsidRDefault="00655C53" w:rsidP="00655C53">
      <w:pPr>
        <w:numPr>
          <w:ilvl w:val="0"/>
          <w:numId w:val="42"/>
        </w:num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t>учреждением прогнозируется получение экономической выгоды или полезного потенциала от его использования;</w:t>
      </w:r>
    </w:p>
    <w:p w:rsidR="00655C53" w:rsidRPr="00655C53" w:rsidRDefault="00655C53" w:rsidP="00655C53">
      <w:pPr>
        <w:numPr>
          <w:ilvl w:val="0"/>
          <w:numId w:val="42"/>
        </w:num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lastRenderedPageBreak/>
        <w:t>учреждение может надежно оценить первоначальную стоимость объекта.</w:t>
      </w:r>
    </w:p>
    <w:p w:rsidR="00655C53" w:rsidRPr="00655C53" w:rsidRDefault="00655C53" w:rsidP="00655C53">
      <w:p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t xml:space="preserve">Выбытие объекта НМА с бухгалтерского учета осуществляется в следующих случаях </w:t>
      </w:r>
    </w:p>
    <w:p w:rsidR="00655C53" w:rsidRPr="00655C53" w:rsidRDefault="00655C53" w:rsidP="00655C53">
      <w:pPr>
        <w:numPr>
          <w:ilvl w:val="0"/>
          <w:numId w:val="43"/>
        </w:num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t>учреждение передало все существенные операционные риски и выгоды, связанные с распоряжением (владением, пользованием) активом;</w:t>
      </w:r>
    </w:p>
    <w:p w:rsidR="00655C53" w:rsidRPr="00655C53" w:rsidRDefault="00655C53" w:rsidP="00655C53">
      <w:pPr>
        <w:numPr>
          <w:ilvl w:val="0"/>
          <w:numId w:val="43"/>
        </w:num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t>учреждение больше не распоряжается объектом НМА и не использует его;</w:t>
      </w:r>
    </w:p>
    <w:p w:rsidR="00655C53" w:rsidRPr="00655C53" w:rsidRDefault="00655C53" w:rsidP="00655C53">
      <w:pPr>
        <w:numPr>
          <w:ilvl w:val="0"/>
          <w:numId w:val="43"/>
        </w:num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t>величину дохода (расхода) от выбытия объекта НМА можно надежно оценить;</w:t>
      </w:r>
    </w:p>
    <w:p w:rsidR="00655C53" w:rsidRPr="00655C53" w:rsidRDefault="00655C53" w:rsidP="00655C53">
      <w:pPr>
        <w:numPr>
          <w:ilvl w:val="0"/>
          <w:numId w:val="43"/>
        </w:num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t>прогнозируемые экономические выгоды или полезный потенциал от НМА, а также понесенные или ожидаемые затраты, связанные с операциями по НМА, можно надежно оценить.</w:t>
      </w:r>
    </w:p>
    <w:p w:rsidR="00655C53" w:rsidRPr="00655C53" w:rsidRDefault="00655C53" w:rsidP="00655C53">
      <w:p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t>Одновременно со списанием с учета балансовой стоимости объектов НМА подлежит списанию с учета сумма накопленной амортизации и накопленного убытка от обесценения по этим объектам.</w:t>
      </w:r>
    </w:p>
    <w:p w:rsidR="00655C53" w:rsidRPr="00655C53" w:rsidRDefault="00655C53" w:rsidP="00655C53">
      <w:pPr>
        <w:rPr>
          <w:rFonts w:ascii="Times New Roman" w:eastAsia="Times New Roman" w:hAnsi="Times New Roman" w:cs="Times New Roman"/>
          <w:sz w:val="24"/>
          <w:szCs w:val="24"/>
          <w:lang w:val="ru-RU" w:eastAsia="ru-RU"/>
        </w:rPr>
      </w:pPr>
      <w:r w:rsidRPr="00655C53">
        <w:rPr>
          <w:rFonts w:ascii="Times New Roman" w:eastAsia="Times New Roman" w:hAnsi="Times New Roman" w:cs="Times New Roman"/>
          <w:sz w:val="24"/>
          <w:szCs w:val="24"/>
          <w:lang w:val="ru-RU" w:eastAsia="ru-RU"/>
        </w:rPr>
        <w:t>Доходы, полученные в результате выбытия НМА, подлежат первоначальному признанию по справедливой стоимости.</w:t>
      </w:r>
    </w:p>
    <w:p w:rsidR="00E312E9" w:rsidRPr="00E312E9" w:rsidRDefault="00655C53" w:rsidP="00E312E9">
      <w:pP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Основания: Стандарт «Нематериальные активы».</w:t>
      </w:r>
    </w:p>
    <w:p w:rsidR="00B36CDB" w:rsidRPr="00655C53" w:rsidRDefault="00655C53" w:rsidP="00655C53">
      <w:pP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w:t>
      </w:r>
    </w:p>
    <w:p w:rsidR="00ED2602" w:rsidRPr="00B36CDB" w:rsidRDefault="00B36CDB" w:rsidP="00ED2602">
      <w:pPr>
        <w:tabs>
          <w:tab w:val="left" w:pos="3780"/>
        </w:tabs>
        <w:rPr>
          <w:rFonts w:hAnsi="Times New Roman" w:cs="Times New Roman"/>
          <w:b/>
          <w:color w:val="000000"/>
          <w:sz w:val="24"/>
          <w:szCs w:val="24"/>
          <w:u w:val="single"/>
          <w:lang w:val="ru-RU"/>
        </w:rPr>
      </w:pPr>
      <w:r>
        <w:rPr>
          <w:rFonts w:hAnsi="Times New Roman" w:cs="Times New Roman"/>
          <w:color w:val="000000"/>
          <w:sz w:val="24"/>
          <w:szCs w:val="24"/>
          <w:lang w:val="ru-RU"/>
        </w:rPr>
        <w:t xml:space="preserve">                                                          </w:t>
      </w:r>
      <w:proofErr w:type="spellStart"/>
      <w:r w:rsidR="00ED2602" w:rsidRPr="00B36CDB">
        <w:rPr>
          <w:rFonts w:hAnsi="Times New Roman" w:cs="Times New Roman"/>
          <w:b/>
          <w:color w:val="000000"/>
          <w:sz w:val="24"/>
          <w:szCs w:val="24"/>
          <w:u w:val="single"/>
          <w:lang w:val="ru-RU"/>
        </w:rPr>
        <w:t>Непроизведенные</w:t>
      </w:r>
      <w:proofErr w:type="spellEnd"/>
      <w:r w:rsidR="00ED2602" w:rsidRPr="00B36CDB">
        <w:rPr>
          <w:rFonts w:hAnsi="Times New Roman" w:cs="Times New Roman"/>
          <w:b/>
          <w:color w:val="000000"/>
          <w:sz w:val="24"/>
          <w:szCs w:val="24"/>
          <w:u w:val="single"/>
          <w:lang w:val="ru-RU"/>
        </w:rPr>
        <w:t xml:space="preserve"> активы</w:t>
      </w:r>
    </w:p>
    <w:p w:rsidR="00ED2602" w:rsidRPr="00E10C88" w:rsidRDefault="00ED2602" w:rsidP="00E10C88">
      <w:pPr>
        <w:spacing w:before="0" w:beforeAutospacing="0" w:after="0" w:afterAutospacing="0"/>
        <w:contextualSpacing/>
        <w:jc w:val="both"/>
        <w:rPr>
          <w:sz w:val="24"/>
          <w:szCs w:val="24"/>
          <w:lang w:val="ru-RU"/>
        </w:rPr>
      </w:pPr>
      <w:proofErr w:type="spellStart"/>
      <w:r w:rsidRPr="00B36CDB">
        <w:rPr>
          <w:rStyle w:val="a5"/>
          <w:b w:val="0"/>
          <w:bCs/>
          <w:sz w:val="24"/>
          <w:szCs w:val="24"/>
          <w:lang w:val="ru-RU"/>
        </w:rPr>
        <w:t>Непроизведенные</w:t>
      </w:r>
      <w:proofErr w:type="spellEnd"/>
      <w:r w:rsidRPr="00B36CDB">
        <w:rPr>
          <w:rStyle w:val="a5"/>
          <w:b w:val="0"/>
          <w:bCs/>
          <w:sz w:val="24"/>
          <w:szCs w:val="24"/>
          <w:lang w:val="ru-RU"/>
        </w:rPr>
        <w:t xml:space="preserve"> активы</w:t>
      </w:r>
      <w:r w:rsidRPr="00E10C88">
        <w:rPr>
          <w:sz w:val="24"/>
          <w:szCs w:val="24"/>
          <w:lang w:val="ru-RU"/>
        </w:rPr>
        <w:t xml:space="preserve"> - объекты нефинансовых активов, не являющиеся продуктами производства, вещное право на которые закреплено в соответствии с законодательством Российской Федерации (земля, недра и иные объекты </w:t>
      </w:r>
      <w:proofErr w:type="spellStart"/>
      <w:r w:rsidRPr="00E10C88">
        <w:rPr>
          <w:sz w:val="24"/>
          <w:szCs w:val="24"/>
          <w:lang w:val="ru-RU"/>
        </w:rPr>
        <w:t>непроизведенных</w:t>
      </w:r>
      <w:proofErr w:type="spellEnd"/>
      <w:r w:rsidRPr="00E10C88">
        <w:rPr>
          <w:sz w:val="24"/>
          <w:szCs w:val="24"/>
          <w:lang w:val="ru-RU"/>
        </w:rPr>
        <w:t xml:space="preserve"> активов).</w:t>
      </w:r>
    </w:p>
    <w:p w:rsidR="00ED2602" w:rsidRPr="00E10C88" w:rsidRDefault="00ED2602" w:rsidP="00E10C88">
      <w:pPr>
        <w:spacing w:before="0" w:beforeAutospacing="0" w:after="0" w:afterAutospacing="0"/>
        <w:contextualSpacing/>
        <w:jc w:val="both"/>
        <w:rPr>
          <w:sz w:val="24"/>
          <w:szCs w:val="24"/>
          <w:lang w:val="ru-RU"/>
        </w:rPr>
      </w:pPr>
      <w:r w:rsidRPr="00B36CDB">
        <w:rPr>
          <w:rStyle w:val="a5"/>
          <w:b w:val="0"/>
          <w:bCs/>
          <w:sz w:val="24"/>
          <w:szCs w:val="24"/>
          <w:lang w:val="ru-RU"/>
        </w:rPr>
        <w:t xml:space="preserve">Группа </w:t>
      </w:r>
      <w:proofErr w:type="spellStart"/>
      <w:r w:rsidRPr="00B36CDB">
        <w:rPr>
          <w:rStyle w:val="a5"/>
          <w:b w:val="0"/>
          <w:bCs/>
          <w:sz w:val="24"/>
          <w:szCs w:val="24"/>
          <w:lang w:val="ru-RU"/>
        </w:rPr>
        <w:t>непроизведенных</w:t>
      </w:r>
      <w:proofErr w:type="spellEnd"/>
      <w:r w:rsidRPr="00B36CDB">
        <w:rPr>
          <w:rStyle w:val="a5"/>
          <w:b w:val="0"/>
          <w:bCs/>
          <w:sz w:val="24"/>
          <w:szCs w:val="24"/>
          <w:lang w:val="ru-RU"/>
        </w:rPr>
        <w:t xml:space="preserve"> активов</w:t>
      </w:r>
      <w:r w:rsidRPr="00E10C88">
        <w:rPr>
          <w:sz w:val="24"/>
          <w:szCs w:val="24"/>
          <w:lang w:val="ru-RU"/>
        </w:rPr>
        <w:t xml:space="preserve"> - совокупность активов, являющихся </w:t>
      </w:r>
      <w:proofErr w:type="spellStart"/>
      <w:r w:rsidRPr="00E10C88">
        <w:rPr>
          <w:sz w:val="24"/>
          <w:szCs w:val="24"/>
          <w:lang w:val="ru-RU"/>
        </w:rPr>
        <w:t>непроизведенными</w:t>
      </w:r>
      <w:proofErr w:type="spellEnd"/>
      <w:r w:rsidRPr="00E10C88">
        <w:rPr>
          <w:sz w:val="24"/>
          <w:szCs w:val="24"/>
          <w:lang w:val="ru-RU"/>
        </w:rPr>
        <w:t xml:space="preserve"> активами, выделяемыми для целей бухгалтерского учета, информация по которым раскрывается в бухгалтерской (финансовой) отчетности обобщенным показателем.</w:t>
      </w:r>
    </w:p>
    <w:p w:rsidR="00ED2602" w:rsidRPr="00E10C88" w:rsidRDefault="00ED2602" w:rsidP="00E10C88">
      <w:pPr>
        <w:spacing w:before="0" w:beforeAutospacing="0" w:after="0" w:afterAutospacing="0"/>
        <w:contextualSpacing/>
        <w:jc w:val="both"/>
        <w:rPr>
          <w:sz w:val="24"/>
          <w:szCs w:val="24"/>
          <w:lang w:val="ru-RU"/>
        </w:rPr>
      </w:pPr>
      <w:r w:rsidRPr="00E10C88">
        <w:rPr>
          <w:sz w:val="24"/>
          <w:szCs w:val="24"/>
          <w:lang w:val="ru-RU"/>
        </w:rPr>
        <w:t xml:space="preserve">Группами </w:t>
      </w:r>
      <w:proofErr w:type="spellStart"/>
      <w:r w:rsidRPr="00E10C88">
        <w:rPr>
          <w:sz w:val="24"/>
          <w:szCs w:val="24"/>
          <w:lang w:val="ru-RU"/>
        </w:rPr>
        <w:t>непроизведенных</w:t>
      </w:r>
      <w:proofErr w:type="spellEnd"/>
      <w:r w:rsidRPr="00E10C88">
        <w:rPr>
          <w:sz w:val="24"/>
          <w:szCs w:val="24"/>
          <w:lang w:val="ru-RU"/>
        </w:rPr>
        <w:t xml:space="preserve"> активов являются:</w:t>
      </w:r>
    </w:p>
    <w:p w:rsidR="00ED2602" w:rsidRPr="00E10C88" w:rsidRDefault="00ED2602" w:rsidP="00E10C88">
      <w:pPr>
        <w:spacing w:before="0" w:beforeAutospacing="0" w:after="0" w:afterAutospacing="0"/>
        <w:contextualSpacing/>
        <w:jc w:val="both"/>
        <w:rPr>
          <w:sz w:val="24"/>
          <w:szCs w:val="24"/>
          <w:lang w:val="ru-RU"/>
        </w:rPr>
      </w:pPr>
      <w:r w:rsidRPr="00E10C88">
        <w:rPr>
          <w:sz w:val="24"/>
          <w:szCs w:val="24"/>
          <w:lang w:val="ru-RU"/>
        </w:rPr>
        <w:t>а) земля (земельные участки);</w:t>
      </w:r>
    </w:p>
    <w:p w:rsidR="00ED2602" w:rsidRPr="00E10C88" w:rsidRDefault="00ED2602" w:rsidP="00E10C88">
      <w:pPr>
        <w:spacing w:before="0" w:beforeAutospacing="0" w:after="0" w:afterAutospacing="0"/>
        <w:contextualSpacing/>
        <w:jc w:val="both"/>
        <w:rPr>
          <w:sz w:val="24"/>
          <w:szCs w:val="24"/>
          <w:lang w:val="ru-RU"/>
        </w:rPr>
      </w:pPr>
      <w:r w:rsidRPr="00E10C88">
        <w:rPr>
          <w:sz w:val="24"/>
          <w:szCs w:val="24"/>
          <w:lang w:val="ru-RU"/>
        </w:rPr>
        <w:t>б) ресурсы недр;</w:t>
      </w:r>
    </w:p>
    <w:p w:rsidR="00ED2602" w:rsidRPr="00E10C88" w:rsidRDefault="00ED2602" w:rsidP="00E10C88">
      <w:pPr>
        <w:spacing w:before="0" w:beforeAutospacing="0" w:after="0" w:afterAutospacing="0"/>
        <w:contextualSpacing/>
        <w:jc w:val="both"/>
        <w:rPr>
          <w:sz w:val="24"/>
          <w:szCs w:val="24"/>
          <w:lang w:val="ru-RU"/>
        </w:rPr>
      </w:pPr>
      <w:r w:rsidRPr="00E10C88">
        <w:rPr>
          <w:sz w:val="24"/>
          <w:szCs w:val="24"/>
          <w:lang w:val="ru-RU"/>
        </w:rPr>
        <w:t>в) водные ресурсы;</w:t>
      </w:r>
    </w:p>
    <w:p w:rsidR="00ED2602" w:rsidRPr="00E10C88" w:rsidRDefault="00ED2602" w:rsidP="00E10C88">
      <w:pPr>
        <w:spacing w:before="0" w:beforeAutospacing="0" w:after="0" w:afterAutospacing="0"/>
        <w:contextualSpacing/>
        <w:jc w:val="both"/>
        <w:rPr>
          <w:sz w:val="24"/>
          <w:szCs w:val="24"/>
          <w:lang w:val="ru-RU"/>
        </w:rPr>
      </w:pPr>
      <w:r w:rsidRPr="00E10C88">
        <w:rPr>
          <w:sz w:val="24"/>
          <w:szCs w:val="24"/>
          <w:lang w:val="ru-RU"/>
        </w:rPr>
        <w:t>г) некультивируемые биологические ресурсы;</w:t>
      </w:r>
    </w:p>
    <w:p w:rsidR="00ED2602" w:rsidRPr="00E10C88" w:rsidRDefault="00ED2602" w:rsidP="00E10C88">
      <w:pPr>
        <w:spacing w:before="0" w:beforeAutospacing="0" w:after="0" w:afterAutospacing="0"/>
        <w:contextualSpacing/>
        <w:jc w:val="both"/>
        <w:rPr>
          <w:sz w:val="24"/>
          <w:szCs w:val="24"/>
          <w:lang w:val="ru-RU"/>
        </w:rPr>
      </w:pPr>
      <w:proofErr w:type="spellStart"/>
      <w:r w:rsidRPr="00E10C88">
        <w:rPr>
          <w:sz w:val="24"/>
          <w:szCs w:val="24"/>
          <w:lang w:val="ru-RU"/>
        </w:rPr>
        <w:t>д</w:t>
      </w:r>
      <w:proofErr w:type="spellEnd"/>
      <w:r w:rsidRPr="00E10C88">
        <w:rPr>
          <w:sz w:val="24"/>
          <w:szCs w:val="24"/>
          <w:lang w:val="ru-RU"/>
        </w:rPr>
        <w:t xml:space="preserve">) прочие </w:t>
      </w:r>
      <w:proofErr w:type="spellStart"/>
      <w:r w:rsidRPr="00E10C88">
        <w:rPr>
          <w:sz w:val="24"/>
          <w:szCs w:val="24"/>
          <w:lang w:val="ru-RU"/>
        </w:rPr>
        <w:t>непроизведенные</w:t>
      </w:r>
      <w:proofErr w:type="spellEnd"/>
      <w:r w:rsidRPr="00E10C88">
        <w:rPr>
          <w:sz w:val="24"/>
          <w:szCs w:val="24"/>
          <w:lang w:val="ru-RU"/>
        </w:rPr>
        <w:t xml:space="preserve"> активы.</w:t>
      </w:r>
    </w:p>
    <w:p w:rsidR="00ED2602" w:rsidRPr="00E10C88" w:rsidRDefault="00ED2602" w:rsidP="00E10C88">
      <w:pPr>
        <w:jc w:val="both"/>
        <w:rPr>
          <w:sz w:val="24"/>
          <w:szCs w:val="24"/>
          <w:lang w:val="ru-RU"/>
        </w:rPr>
      </w:pPr>
      <w:r w:rsidRPr="00E10C88">
        <w:rPr>
          <w:sz w:val="24"/>
          <w:szCs w:val="24"/>
          <w:lang w:val="ru-RU"/>
        </w:rPr>
        <w:t xml:space="preserve">       Объект </w:t>
      </w:r>
      <w:proofErr w:type="spellStart"/>
      <w:r w:rsidRPr="00E10C88">
        <w:rPr>
          <w:sz w:val="24"/>
          <w:szCs w:val="24"/>
          <w:lang w:val="ru-RU"/>
        </w:rPr>
        <w:t>непроизведенных</w:t>
      </w:r>
      <w:proofErr w:type="spellEnd"/>
      <w:r w:rsidRPr="00E10C88">
        <w:rPr>
          <w:sz w:val="24"/>
          <w:szCs w:val="24"/>
          <w:lang w:val="ru-RU"/>
        </w:rPr>
        <w:t xml:space="preserve"> активов подлежит признанию в бухгалтерском учете в составе нефинансовых активов при условии, что субъектом учета прогнозируется получение от его использования экономических выгод или полезного потенциала и первоначальную стоимость такого объекта можно достоверно оценить.</w:t>
      </w:r>
    </w:p>
    <w:p w:rsidR="00ED2602" w:rsidRPr="00E10C88" w:rsidRDefault="00ED2602" w:rsidP="00E10C88">
      <w:pPr>
        <w:jc w:val="both"/>
        <w:rPr>
          <w:sz w:val="24"/>
          <w:szCs w:val="24"/>
          <w:lang w:val="ru-RU"/>
        </w:rPr>
      </w:pPr>
      <w:r w:rsidRPr="00E10C88">
        <w:rPr>
          <w:sz w:val="24"/>
          <w:szCs w:val="24"/>
          <w:lang w:val="ru-RU"/>
        </w:rPr>
        <w:t xml:space="preserve">Единицей учета </w:t>
      </w:r>
      <w:proofErr w:type="spellStart"/>
      <w:r w:rsidRPr="00E10C88">
        <w:rPr>
          <w:sz w:val="24"/>
          <w:szCs w:val="24"/>
          <w:lang w:val="ru-RU"/>
        </w:rPr>
        <w:t>непроизведенных</w:t>
      </w:r>
      <w:proofErr w:type="spellEnd"/>
      <w:r w:rsidRPr="00E10C88">
        <w:rPr>
          <w:sz w:val="24"/>
          <w:szCs w:val="24"/>
          <w:lang w:val="ru-RU"/>
        </w:rPr>
        <w:t xml:space="preserve"> активов является инвентарный объект.</w:t>
      </w:r>
    </w:p>
    <w:p w:rsidR="00ED2602" w:rsidRPr="00E10C88" w:rsidRDefault="00ED2602" w:rsidP="00E10C88">
      <w:pPr>
        <w:jc w:val="both"/>
        <w:rPr>
          <w:sz w:val="24"/>
          <w:szCs w:val="24"/>
          <w:lang w:val="ru-RU"/>
        </w:rPr>
      </w:pPr>
      <w:bookmarkStart w:id="0" w:name="sub_1009"/>
      <w:r w:rsidRPr="00E10C88">
        <w:rPr>
          <w:sz w:val="24"/>
          <w:szCs w:val="24"/>
          <w:lang w:val="ru-RU"/>
        </w:rPr>
        <w:lastRenderedPageBreak/>
        <w:t xml:space="preserve">         При признании объекта </w:t>
      </w:r>
      <w:proofErr w:type="spellStart"/>
      <w:r w:rsidRPr="00E10C88">
        <w:rPr>
          <w:sz w:val="24"/>
          <w:szCs w:val="24"/>
          <w:lang w:val="ru-RU"/>
        </w:rPr>
        <w:t>непроизведенных</w:t>
      </w:r>
      <w:proofErr w:type="spellEnd"/>
      <w:r w:rsidRPr="00E10C88">
        <w:rPr>
          <w:sz w:val="24"/>
          <w:szCs w:val="24"/>
          <w:lang w:val="ru-RU"/>
        </w:rPr>
        <w:t xml:space="preserve"> активов субъект учета определяет состав инвентарного объекта с учетом положений Стандарта</w:t>
      </w:r>
      <w:r w:rsidR="00E10C88" w:rsidRPr="00E10C88">
        <w:rPr>
          <w:sz w:val="24"/>
          <w:szCs w:val="24"/>
          <w:lang w:val="ru-RU"/>
        </w:rPr>
        <w:t xml:space="preserve"> «</w:t>
      </w:r>
      <w:proofErr w:type="spellStart"/>
      <w:r w:rsidR="00E10C88" w:rsidRPr="00E10C88">
        <w:rPr>
          <w:sz w:val="24"/>
          <w:szCs w:val="24"/>
          <w:lang w:val="ru-RU"/>
        </w:rPr>
        <w:t>Непроизведенные</w:t>
      </w:r>
      <w:proofErr w:type="spellEnd"/>
      <w:r w:rsidR="00E10C88" w:rsidRPr="00E10C88">
        <w:rPr>
          <w:sz w:val="24"/>
          <w:szCs w:val="24"/>
          <w:lang w:val="ru-RU"/>
        </w:rPr>
        <w:t xml:space="preserve">  активы»</w:t>
      </w:r>
      <w:r w:rsidRPr="00E10C88">
        <w:rPr>
          <w:sz w:val="24"/>
          <w:szCs w:val="24"/>
          <w:lang w:val="ru-RU"/>
        </w:rPr>
        <w:t>, целесообразности и существенности информации, раскрываемой в бухгалтерской (финансовой) отчетности.</w:t>
      </w:r>
    </w:p>
    <w:bookmarkEnd w:id="0"/>
    <w:p w:rsidR="00ED2602" w:rsidRPr="00E10C88" w:rsidRDefault="00ED2602" w:rsidP="00E10C88">
      <w:pPr>
        <w:jc w:val="both"/>
        <w:rPr>
          <w:sz w:val="24"/>
          <w:szCs w:val="24"/>
          <w:lang w:val="ru-RU"/>
        </w:rPr>
      </w:pPr>
      <w:r w:rsidRPr="00E10C88">
        <w:rPr>
          <w:sz w:val="24"/>
          <w:szCs w:val="24"/>
          <w:lang w:val="ru-RU"/>
        </w:rPr>
        <w:t xml:space="preserve">Для групп </w:t>
      </w:r>
      <w:proofErr w:type="spellStart"/>
      <w:r w:rsidRPr="00E10C88">
        <w:rPr>
          <w:sz w:val="24"/>
          <w:szCs w:val="24"/>
          <w:lang w:val="ru-RU"/>
        </w:rPr>
        <w:t>непроизведенных</w:t>
      </w:r>
      <w:proofErr w:type="spellEnd"/>
      <w:r w:rsidRPr="00E10C88">
        <w:rPr>
          <w:sz w:val="24"/>
          <w:szCs w:val="24"/>
          <w:lang w:val="ru-RU"/>
        </w:rPr>
        <w:t xml:space="preserve"> активов инвентарными объектами являются:</w:t>
      </w:r>
    </w:p>
    <w:p w:rsidR="00ED2602" w:rsidRPr="00E10C88" w:rsidRDefault="00ED2602" w:rsidP="00E10C88">
      <w:pPr>
        <w:jc w:val="both"/>
        <w:rPr>
          <w:sz w:val="24"/>
          <w:szCs w:val="24"/>
          <w:lang w:val="ru-RU"/>
        </w:rPr>
      </w:pPr>
      <w:bookmarkStart w:id="1" w:name="sub_1092"/>
      <w:r w:rsidRPr="00E10C88">
        <w:rPr>
          <w:sz w:val="24"/>
          <w:szCs w:val="24"/>
          <w:lang w:val="ru-RU"/>
        </w:rPr>
        <w:t>для группы "Земля (земельные участки)" - земельный участок, который представляет собой часть земной поверхности, имеющей характеристики, которые позволяют определить ее в качестве индивидуально определенной вещи;</w:t>
      </w:r>
    </w:p>
    <w:bookmarkEnd w:id="1"/>
    <w:p w:rsidR="00E10C88" w:rsidRPr="00E10C88" w:rsidRDefault="00E10C88" w:rsidP="00E10C88">
      <w:pPr>
        <w:jc w:val="both"/>
        <w:rPr>
          <w:sz w:val="24"/>
          <w:szCs w:val="24"/>
          <w:lang w:val="ru-RU"/>
        </w:rPr>
      </w:pPr>
      <w:r w:rsidRPr="00E10C88">
        <w:rPr>
          <w:sz w:val="24"/>
          <w:szCs w:val="24"/>
          <w:lang w:val="ru-RU"/>
        </w:rPr>
        <w:t xml:space="preserve">Объект </w:t>
      </w:r>
      <w:proofErr w:type="spellStart"/>
      <w:r w:rsidRPr="00E10C88">
        <w:rPr>
          <w:sz w:val="24"/>
          <w:szCs w:val="24"/>
          <w:lang w:val="ru-RU"/>
        </w:rPr>
        <w:t>непроизведенных</w:t>
      </w:r>
      <w:proofErr w:type="spellEnd"/>
      <w:r w:rsidRPr="00E10C88">
        <w:rPr>
          <w:sz w:val="24"/>
          <w:szCs w:val="24"/>
          <w:lang w:val="ru-RU"/>
        </w:rPr>
        <w:t xml:space="preserve"> активов принимается к бухгалтерскому учету с момента признания его по первоначальной стоимости.</w:t>
      </w:r>
    </w:p>
    <w:p w:rsidR="00E10C88" w:rsidRPr="00E10C88" w:rsidRDefault="00E10C88" w:rsidP="00E10C88">
      <w:pPr>
        <w:jc w:val="both"/>
        <w:rPr>
          <w:sz w:val="24"/>
          <w:szCs w:val="24"/>
          <w:lang w:val="ru-RU"/>
        </w:rPr>
      </w:pPr>
      <w:bookmarkStart w:id="2" w:name="sub_1016"/>
      <w:r w:rsidRPr="00E10C88">
        <w:rPr>
          <w:sz w:val="24"/>
          <w:szCs w:val="24"/>
          <w:lang w:val="ru-RU"/>
        </w:rPr>
        <w:t xml:space="preserve">Первоначальной стоимостью объекта </w:t>
      </w:r>
      <w:proofErr w:type="spellStart"/>
      <w:r w:rsidRPr="00E10C88">
        <w:rPr>
          <w:sz w:val="24"/>
          <w:szCs w:val="24"/>
          <w:lang w:val="ru-RU"/>
        </w:rPr>
        <w:t>непроизведенных</w:t>
      </w:r>
      <w:proofErr w:type="spellEnd"/>
      <w:r w:rsidRPr="00E10C88">
        <w:rPr>
          <w:sz w:val="24"/>
          <w:szCs w:val="24"/>
          <w:lang w:val="ru-RU"/>
        </w:rPr>
        <w:t xml:space="preserve"> активов, впервые вовлекаемого в хозяйственный оборот, является его справедливая стоимость на дату вовлечения в хозяйственный оборот.</w:t>
      </w:r>
    </w:p>
    <w:p w:rsidR="00E10C88" w:rsidRPr="00E10C88" w:rsidRDefault="00E10C88" w:rsidP="00E10C88">
      <w:pPr>
        <w:jc w:val="both"/>
        <w:rPr>
          <w:sz w:val="24"/>
          <w:szCs w:val="24"/>
          <w:lang w:val="ru-RU"/>
        </w:rPr>
      </w:pPr>
      <w:r w:rsidRPr="00E10C88">
        <w:rPr>
          <w:sz w:val="24"/>
          <w:szCs w:val="24"/>
          <w:lang w:val="ru-RU"/>
        </w:rPr>
        <w:t>Основание: раздел 4 пункт 15 стандарт «</w:t>
      </w:r>
      <w:proofErr w:type="spellStart"/>
      <w:r w:rsidRPr="00E10C88">
        <w:rPr>
          <w:sz w:val="24"/>
          <w:szCs w:val="24"/>
          <w:lang w:val="ru-RU"/>
        </w:rPr>
        <w:t>Непроизведенные</w:t>
      </w:r>
      <w:proofErr w:type="spellEnd"/>
      <w:r w:rsidRPr="00E10C88">
        <w:rPr>
          <w:sz w:val="24"/>
          <w:szCs w:val="24"/>
          <w:lang w:val="ru-RU"/>
        </w:rPr>
        <w:t xml:space="preserve"> активы»</w:t>
      </w:r>
    </w:p>
    <w:bookmarkEnd w:id="2"/>
    <w:p w:rsidR="00ED2602" w:rsidRPr="00E10C88" w:rsidRDefault="00E10C88" w:rsidP="00E10C88">
      <w:pPr>
        <w:jc w:val="both"/>
        <w:rPr>
          <w:sz w:val="24"/>
          <w:szCs w:val="24"/>
          <w:lang w:val="ru-RU"/>
        </w:rPr>
      </w:pPr>
      <w:r w:rsidRPr="00E10C88">
        <w:rPr>
          <w:sz w:val="24"/>
          <w:szCs w:val="24"/>
          <w:lang w:val="ru-RU"/>
        </w:rPr>
        <w:t xml:space="preserve">           Затраты на реконструкцию, модернизацию (поверхностное улучшение земель, мелиорацию, ирригацию, спрямление русла, иные аналогичные мероприятия), а также на замещение объектов </w:t>
      </w:r>
      <w:proofErr w:type="spellStart"/>
      <w:r w:rsidRPr="00E10C88">
        <w:rPr>
          <w:sz w:val="24"/>
          <w:szCs w:val="24"/>
          <w:lang w:val="ru-RU"/>
        </w:rPr>
        <w:t>непроизведенных</w:t>
      </w:r>
      <w:proofErr w:type="spellEnd"/>
      <w:r w:rsidRPr="00E10C88">
        <w:rPr>
          <w:sz w:val="24"/>
          <w:szCs w:val="24"/>
          <w:lang w:val="ru-RU"/>
        </w:rPr>
        <w:t xml:space="preserve"> активов отражаются в составе расходов текущего периода.</w:t>
      </w:r>
    </w:p>
    <w:p w:rsidR="00ED2602" w:rsidRPr="00E10C88" w:rsidRDefault="00E10C88" w:rsidP="00E10C88">
      <w:pPr>
        <w:tabs>
          <w:tab w:val="left" w:pos="3780"/>
        </w:tabs>
        <w:jc w:val="both"/>
        <w:rPr>
          <w:sz w:val="24"/>
          <w:szCs w:val="24"/>
          <w:lang w:val="ru-RU"/>
        </w:rPr>
      </w:pPr>
      <w:r w:rsidRPr="00E10C88">
        <w:rPr>
          <w:sz w:val="24"/>
          <w:szCs w:val="24"/>
          <w:lang w:val="ru-RU"/>
        </w:rPr>
        <w:t xml:space="preserve">              После признания в бухгалтерском учете актива в качестве объекта </w:t>
      </w:r>
      <w:proofErr w:type="spellStart"/>
      <w:r w:rsidRPr="00E10C88">
        <w:rPr>
          <w:sz w:val="24"/>
          <w:szCs w:val="24"/>
          <w:lang w:val="ru-RU"/>
        </w:rPr>
        <w:t>непроизведенных</w:t>
      </w:r>
      <w:proofErr w:type="spellEnd"/>
      <w:r w:rsidRPr="00E10C88">
        <w:rPr>
          <w:sz w:val="24"/>
          <w:szCs w:val="24"/>
          <w:lang w:val="ru-RU"/>
        </w:rPr>
        <w:t xml:space="preserve"> активов его учет осуществляется по балансовой стоимости.</w:t>
      </w:r>
    </w:p>
    <w:p w:rsidR="00E10C88" w:rsidRPr="00E10C88" w:rsidRDefault="00E10C88" w:rsidP="00E10C88">
      <w:pPr>
        <w:jc w:val="both"/>
        <w:rPr>
          <w:sz w:val="24"/>
          <w:szCs w:val="24"/>
          <w:lang w:val="ru-RU"/>
        </w:rPr>
      </w:pPr>
      <w:r w:rsidRPr="00E10C88">
        <w:rPr>
          <w:sz w:val="24"/>
          <w:szCs w:val="24"/>
          <w:lang w:val="ru-RU"/>
        </w:rPr>
        <w:t xml:space="preserve">Переоценка объектов </w:t>
      </w:r>
      <w:proofErr w:type="spellStart"/>
      <w:r w:rsidRPr="00E10C88">
        <w:rPr>
          <w:sz w:val="24"/>
          <w:szCs w:val="24"/>
          <w:lang w:val="ru-RU"/>
        </w:rPr>
        <w:t>непроизведенных</w:t>
      </w:r>
      <w:proofErr w:type="spellEnd"/>
      <w:r w:rsidRPr="00E10C88">
        <w:rPr>
          <w:sz w:val="24"/>
          <w:szCs w:val="24"/>
          <w:lang w:val="ru-RU"/>
        </w:rPr>
        <w:t xml:space="preserve"> активов, относящихся к группе "Земля (земельные участки)", производится до справедливой стоимости, в качестве которой используется кадастровая стоимость. Изменение переоцененной стоимости объектов </w:t>
      </w:r>
      <w:proofErr w:type="spellStart"/>
      <w:r w:rsidRPr="00E10C88">
        <w:rPr>
          <w:sz w:val="24"/>
          <w:szCs w:val="24"/>
          <w:lang w:val="ru-RU"/>
        </w:rPr>
        <w:t>непроизведенных</w:t>
      </w:r>
      <w:proofErr w:type="spellEnd"/>
      <w:r w:rsidRPr="00E10C88">
        <w:rPr>
          <w:sz w:val="24"/>
          <w:szCs w:val="24"/>
          <w:lang w:val="ru-RU"/>
        </w:rPr>
        <w:t xml:space="preserve"> активов, относящихся к группе "Земля (земельные участки)", производится в результате проведения государственной кадастровой переоценки или внесения изменений в государственный кадастр земельных участков в соответствии с законодательством Российской Федерации.</w:t>
      </w:r>
    </w:p>
    <w:p w:rsidR="00E10C88" w:rsidRPr="00E10C88" w:rsidRDefault="00E10C88" w:rsidP="00E10C88">
      <w:pPr>
        <w:jc w:val="both"/>
        <w:rPr>
          <w:sz w:val="24"/>
          <w:szCs w:val="24"/>
          <w:lang w:val="ru-RU"/>
        </w:rPr>
      </w:pPr>
      <w:r>
        <w:rPr>
          <w:sz w:val="24"/>
          <w:szCs w:val="24"/>
          <w:lang w:val="ru-RU"/>
        </w:rPr>
        <w:t xml:space="preserve">       </w:t>
      </w:r>
      <w:r w:rsidRPr="00E10C88">
        <w:rPr>
          <w:sz w:val="24"/>
          <w:szCs w:val="24"/>
          <w:lang w:val="ru-RU"/>
        </w:rPr>
        <w:t xml:space="preserve">Учет объекта </w:t>
      </w:r>
      <w:proofErr w:type="spellStart"/>
      <w:r w:rsidRPr="00E10C88">
        <w:rPr>
          <w:sz w:val="24"/>
          <w:szCs w:val="24"/>
          <w:lang w:val="ru-RU"/>
        </w:rPr>
        <w:t>непроизведенных</w:t>
      </w:r>
      <w:proofErr w:type="spellEnd"/>
      <w:r w:rsidRPr="00E10C88">
        <w:rPr>
          <w:sz w:val="24"/>
          <w:szCs w:val="24"/>
          <w:lang w:val="ru-RU"/>
        </w:rPr>
        <w:t xml:space="preserve"> активов по переоцененной стоимости ведется на протяжении всего периода пользования земельным участком до момента перевода такого объекта в иную категорию объектов бухгалтерского учета в связи </w:t>
      </w:r>
      <w:proofErr w:type="gramStart"/>
      <w:r w:rsidRPr="00E10C88">
        <w:rPr>
          <w:sz w:val="24"/>
          <w:szCs w:val="24"/>
          <w:lang w:val="ru-RU"/>
        </w:rPr>
        <w:t>с</w:t>
      </w:r>
      <w:proofErr w:type="gramEnd"/>
      <w:r w:rsidRPr="00E10C88">
        <w:rPr>
          <w:sz w:val="24"/>
          <w:szCs w:val="24"/>
          <w:lang w:val="ru-RU"/>
        </w:rPr>
        <w:t xml:space="preserve"> </w:t>
      </w:r>
      <w:proofErr w:type="gramStart"/>
      <w:r w:rsidRPr="00E10C88">
        <w:rPr>
          <w:sz w:val="24"/>
          <w:szCs w:val="24"/>
          <w:lang w:val="ru-RU"/>
        </w:rPr>
        <w:t>его</w:t>
      </w:r>
      <w:proofErr w:type="gramEnd"/>
      <w:r w:rsidRPr="00E10C88">
        <w:rPr>
          <w:sz w:val="24"/>
          <w:szCs w:val="24"/>
          <w:lang w:val="ru-RU"/>
        </w:rPr>
        <w:t xml:space="preserve"> </w:t>
      </w:r>
      <w:proofErr w:type="spellStart"/>
      <w:r w:rsidRPr="00E10C88">
        <w:rPr>
          <w:sz w:val="24"/>
          <w:szCs w:val="24"/>
          <w:lang w:val="ru-RU"/>
        </w:rPr>
        <w:t>реклассификацией</w:t>
      </w:r>
      <w:proofErr w:type="spellEnd"/>
      <w:r w:rsidRPr="00E10C88">
        <w:rPr>
          <w:sz w:val="24"/>
          <w:szCs w:val="24"/>
          <w:lang w:val="ru-RU"/>
        </w:rPr>
        <w:t>.</w:t>
      </w:r>
    </w:p>
    <w:p w:rsidR="00E10C88" w:rsidRPr="00E10C88" w:rsidRDefault="00E10C88" w:rsidP="00E10C88">
      <w:pPr>
        <w:jc w:val="both"/>
        <w:rPr>
          <w:sz w:val="24"/>
          <w:szCs w:val="24"/>
          <w:lang w:val="ru-RU"/>
        </w:rPr>
      </w:pPr>
      <w:bookmarkStart w:id="3" w:name="sub_1037"/>
      <w:r w:rsidRPr="00E10C88">
        <w:rPr>
          <w:sz w:val="24"/>
          <w:szCs w:val="24"/>
          <w:lang w:val="ru-RU"/>
        </w:rPr>
        <w:t xml:space="preserve">       Сумма переоценки объекта </w:t>
      </w:r>
      <w:proofErr w:type="spellStart"/>
      <w:r w:rsidRPr="00E10C88">
        <w:rPr>
          <w:sz w:val="24"/>
          <w:szCs w:val="24"/>
          <w:lang w:val="ru-RU"/>
        </w:rPr>
        <w:t>непроизведенных</w:t>
      </w:r>
      <w:proofErr w:type="spellEnd"/>
      <w:r w:rsidRPr="00E10C88">
        <w:rPr>
          <w:sz w:val="24"/>
          <w:szCs w:val="24"/>
          <w:lang w:val="ru-RU"/>
        </w:rPr>
        <w:t xml:space="preserve"> активов относится на финансовый результат в качестве доходов или расходов текущего периода.</w:t>
      </w:r>
    </w:p>
    <w:bookmarkEnd w:id="3"/>
    <w:p w:rsidR="00E10C88" w:rsidRPr="00E10C88" w:rsidRDefault="00E10C88" w:rsidP="00E10C88">
      <w:pPr>
        <w:tabs>
          <w:tab w:val="left" w:pos="3780"/>
        </w:tabs>
        <w:jc w:val="both"/>
        <w:rPr>
          <w:sz w:val="24"/>
          <w:szCs w:val="24"/>
          <w:lang w:val="ru-RU"/>
        </w:rPr>
      </w:pPr>
      <w:r w:rsidRPr="00E10C88">
        <w:rPr>
          <w:sz w:val="24"/>
          <w:szCs w:val="24"/>
          <w:lang w:val="ru-RU"/>
        </w:rPr>
        <w:t xml:space="preserve">    Переоценка стоимости объектов </w:t>
      </w:r>
      <w:proofErr w:type="spellStart"/>
      <w:r w:rsidRPr="00E10C88">
        <w:rPr>
          <w:sz w:val="24"/>
          <w:szCs w:val="24"/>
          <w:lang w:val="ru-RU"/>
        </w:rPr>
        <w:t>непроизведенных</w:t>
      </w:r>
      <w:proofErr w:type="spellEnd"/>
      <w:r w:rsidRPr="00E10C88">
        <w:rPr>
          <w:sz w:val="24"/>
          <w:szCs w:val="24"/>
          <w:lang w:val="ru-RU"/>
        </w:rPr>
        <w:t xml:space="preserve"> активов производится ежегодно.</w:t>
      </w:r>
    </w:p>
    <w:p w:rsidR="00E10C88" w:rsidRPr="00E10C88" w:rsidRDefault="00E10C88" w:rsidP="00E10C88">
      <w:pPr>
        <w:jc w:val="both"/>
        <w:rPr>
          <w:sz w:val="24"/>
          <w:szCs w:val="24"/>
          <w:lang w:val="ru-RU"/>
        </w:rPr>
      </w:pPr>
      <w:r w:rsidRPr="00E10C88">
        <w:rPr>
          <w:sz w:val="24"/>
          <w:szCs w:val="24"/>
          <w:lang w:val="ru-RU"/>
        </w:rPr>
        <w:t>Основание: раздел 5 стандарт «</w:t>
      </w:r>
      <w:proofErr w:type="spellStart"/>
      <w:r w:rsidRPr="00E10C88">
        <w:rPr>
          <w:sz w:val="24"/>
          <w:szCs w:val="24"/>
          <w:lang w:val="ru-RU"/>
        </w:rPr>
        <w:t>Непроизведенные</w:t>
      </w:r>
      <w:proofErr w:type="spellEnd"/>
      <w:r w:rsidRPr="00E10C88">
        <w:rPr>
          <w:sz w:val="24"/>
          <w:szCs w:val="24"/>
          <w:lang w:val="ru-RU"/>
        </w:rPr>
        <w:t xml:space="preserve"> активы»</w:t>
      </w:r>
    </w:p>
    <w:p w:rsidR="00E10C88" w:rsidRPr="00E10C88" w:rsidRDefault="00E10C88" w:rsidP="00E10C88">
      <w:pPr>
        <w:jc w:val="both"/>
        <w:rPr>
          <w:sz w:val="24"/>
          <w:szCs w:val="24"/>
          <w:lang w:val="ru-RU"/>
        </w:rPr>
      </w:pPr>
      <w:r w:rsidRPr="00E10C88">
        <w:rPr>
          <w:sz w:val="24"/>
          <w:szCs w:val="24"/>
          <w:lang w:val="ru-RU"/>
        </w:rPr>
        <w:lastRenderedPageBreak/>
        <w:t xml:space="preserve">           Признание объекта </w:t>
      </w:r>
      <w:proofErr w:type="spellStart"/>
      <w:r w:rsidRPr="00E10C88">
        <w:rPr>
          <w:sz w:val="24"/>
          <w:szCs w:val="24"/>
          <w:lang w:val="ru-RU"/>
        </w:rPr>
        <w:t>непроизведенных</w:t>
      </w:r>
      <w:proofErr w:type="spellEnd"/>
      <w:r w:rsidRPr="00E10C88">
        <w:rPr>
          <w:sz w:val="24"/>
          <w:szCs w:val="24"/>
          <w:lang w:val="ru-RU"/>
        </w:rPr>
        <w:t xml:space="preserve"> активов в бухгалтерском учете в качестве актива прекращается в случае выбытия объекта имущества либо в случае, когда от объекта </w:t>
      </w:r>
      <w:proofErr w:type="spellStart"/>
      <w:r w:rsidRPr="00E10C88">
        <w:rPr>
          <w:sz w:val="24"/>
          <w:szCs w:val="24"/>
          <w:lang w:val="ru-RU"/>
        </w:rPr>
        <w:t>непроизведенных</w:t>
      </w:r>
      <w:proofErr w:type="spellEnd"/>
      <w:r w:rsidRPr="00E10C88">
        <w:rPr>
          <w:sz w:val="24"/>
          <w:szCs w:val="24"/>
          <w:lang w:val="ru-RU"/>
        </w:rPr>
        <w:t xml:space="preserve"> активов не ожидается будущих экономических выгод или полезного потенциала.</w:t>
      </w:r>
    </w:p>
    <w:p w:rsidR="00E10C88" w:rsidRPr="00E10C88" w:rsidRDefault="00E10C88" w:rsidP="00E10C88">
      <w:pPr>
        <w:jc w:val="both"/>
        <w:rPr>
          <w:sz w:val="24"/>
          <w:szCs w:val="24"/>
          <w:lang w:val="ru-RU"/>
        </w:rPr>
      </w:pPr>
      <w:r w:rsidRPr="00E10C88">
        <w:rPr>
          <w:sz w:val="24"/>
          <w:szCs w:val="24"/>
          <w:lang w:val="ru-RU"/>
        </w:rPr>
        <w:t>Основание: раздел 7 стандарт «</w:t>
      </w:r>
      <w:proofErr w:type="spellStart"/>
      <w:r w:rsidRPr="00E10C88">
        <w:rPr>
          <w:sz w:val="24"/>
          <w:szCs w:val="24"/>
          <w:lang w:val="ru-RU"/>
        </w:rPr>
        <w:t>Непроизведенные</w:t>
      </w:r>
      <w:proofErr w:type="spellEnd"/>
      <w:r w:rsidRPr="00E10C88">
        <w:rPr>
          <w:sz w:val="24"/>
          <w:szCs w:val="24"/>
          <w:lang w:val="ru-RU"/>
        </w:rPr>
        <w:t xml:space="preserve"> активы»</w:t>
      </w:r>
    </w:p>
    <w:p w:rsidR="00E10C88" w:rsidRPr="00E10C88" w:rsidRDefault="00E10C88" w:rsidP="00E10C88">
      <w:pPr>
        <w:tabs>
          <w:tab w:val="left" w:pos="3780"/>
        </w:tabs>
        <w:rPr>
          <w:rFonts w:hAnsi="Times New Roman" w:cs="Times New Roman"/>
          <w:color w:val="000000"/>
          <w:sz w:val="24"/>
          <w:szCs w:val="24"/>
          <w:lang w:val="ru-RU"/>
        </w:rPr>
      </w:pPr>
    </w:p>
    <w:p w:rsidR="00196733" w:rsidRPr="00B36CDB" w:rsidRDefault="00CD6953" w:rsidP="00996F16">
      <w:pPr>
        <w:jc w:val="center"/>
        <w:rPr>
          <w:rFonts w:hAnsi="Times New Roman" w:cs="Times New Roman"/>
          <w:b/>
          <w:color w:val="000000"/>
          <w:sz w:val="24"/>
          <w:szCs w:val="24"/>
          <w:u w:val="single"/>
          <w:lang w:val="ru-RU"/>
        </w:rPr>
      </w:pPr>
      <w:r w:rsidRPr="00B36CDB">
        <w:rPr>
          <w:rFonts w:hAnsi="Times New Roman" w:cs="Times New Roman"/>
          <w:b/>
          <w:color w:val="000000"/>
          <w:sz w:val="24"/>
          <w:szCs w:val="24"/>
          <w:u w:val="single"/>
          <w:lang w:val="ru-RU"/>
        </w:rPr>
        <w:t>Материальные запасы</w:t>
      </w:r>
    </w:p>
    <w:p w:rsidR="00640963" w:rsidRPr="00187A8B" w:rsidRDefault="00CD6953" w:rsidP="00640963">
      <w:pPr>
        <w:rPr>
          <w:rFonts w:ascii="Times New Roman" w:hAnsi="Times New Roman" w:cs="Times New Roman"/>
          <w:sz w:val="24"/>
          <w:szCs w:val="24"/>
          <w:lang w:val="ru-RU"/>
        </w:rPr>
      </w:pPr>
      <w:r w:rsidRPr="00187A8B">
        <w:rPr>
          <w:rFonts w:hAnsi="Times New Roman" w:cs="Times New Roman"/>
          <w:color w:val="000000"/>
          <w:sz w:val="24"/>
          <w:szCs w:val="24"/>
          <w:lang w:val="ru-RU"/>
        </w:rPr>
        <w:t>3.1. Учреждение учитывает в составе материальных запасов материальные объекты, указанные в пунктах 98–99 Инструкции к Единому плану счетов № 157н, а также производственный и хозяйственный инвентарь</w:t>
      </w:r>
      <w:r w:rsidR="00640963" w:rsidRPr="00187A8B">
        <w:rPr>
          <w:rFonts w:ascii="Times New Roman" w:hAnsi="Times New Roman" w:cs="Times New Roman"/>
          <w:sz w:val="24"/>
          <w:szCs w:val="24"/>
          <w:lang w:val="ru-RU"/>
        </w:rPr>
        <w:t xml:space="preserve"> без электрического привода, для</w:t>
      </w:r>
      <w:r w:rsidR="00640963" w:rsidRPr="00187A8B">
        <w:rPr>
          <w:rFonts w:ascii="Times New Roman" w:hAnsi="Times New Roman" w:cs="Times New Roman"/>
          <w:sz w:val="24"/>
          <w:szCs w:val="24"/>
        </w:rPr>
        <w:t> </w:t>
      </w:r>
      <w:r w:rsidR="00640963" w:rsidRPr="00187A8B">
        <w:rPr>
          <w:rFonts w:ascii="Times New Roman" w:hAnsi="Times New Roman" w:cs="Times New Roman"/>
          <w:sz w:val="24"/>
          <w:szCs w:val="24"/>
          <w:lang w:val="ru-RU"/>
        </w:rPr>
        <w:t xml:space="preserve"> которых производитель не указал в документах гарантийный срок использования.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3.2. Единица учета материальных запасов в учреждении – номенклатурная (реестровая) единица. Исключение:</w:t>
      </w:r>
    </w:p>
    <w:p w:rsidR="00196733" w:rsidRPr="00187A8B" w:rsidRDefault="00CD6953">
      <w:pPr>
        <w:numPr>
          <w:ilvl w:val="0"/>
          <w:numId w:val="11"/>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 xml:space="preserve">группы материальных запасов, характеристики которых совпадают, например: офисная бумага одного формата с одинаковым количеством листов в пачке, кнопки канцелярские с </w:t>
      </w:r>
      <w:proofErr w:type="gramStart"/>
      <w:r w:rsidRPr="00187A8B">
        <w:rPr>
          <w:rFonts w:hAnsi="Times New Roman" w:cs="Times New Roman"/>
          <w:color w:val="000000"/>
          <w:sz w:val="24"/>
          <w:szCs w:val="24"/>
          <w:lang w:val="ru-RU"/>
        </w:rPr>
        <w:t>одинаковыми</w:t>
      </w:r>
      <w:proofErr w:type="gramEnd"/>
      <w:r w:rsidRPr="00187A8B">
        <w:rPr>
          <w:rFonts w:hAnsi="Times New Roman" w:cs="Times New Roman"/>
          <w:color w:val="000000"/>
          <w:sz w:val="24"/>
          <w:szCs w:val="24"/>
          <w:lang w:val="ru-RU"/>
        </w:rPr>
        <w:t xml:space="preserve"> диаметром и количеством штук в коробке и т. д. Единица учета таких материальных запасов – однородная (реестровая) группа запасов;</w:t>
      </w:r>
    </w:p>
    <w:p w:rsidR="00196733" w:rsidRPr="00187A8B" w:rsidRDefault="00CD6953">
      <w:pPr>
        <w:numPr>
          <w:ilvl w:val="0"/>
          <w:numId w:val="11"/>
        </w:numPr>
        <w:ind w:left="780" w:right="180"/>
        <w:rPr>
          <w:rFonts w:hAnsi="Times New Roman" w:cs="Times New Roman"/>
          <w:color w:val="000000"/>
          <w:sz w:val="24"/>
          <w:szCs w:val="24"/>
        </w:rPr>
      </w:pPr>
      <w:r w:rsidRPr="00187A8B">
        <w:rPr>
          <w:rFonts w:hAnsi="Times New Roman" w:cs="Times New Roman"/>
          <w:color w:val="000000"/>
          <w:sz w:val="24"/>
          <w:szCs w:val="24"/>
          <w:lang w:val="ru-RU"/>
        </w:rPr>
        <w:t xml:space="preserve">материальные запасы с ограниченным сроком годности – продукты питания, медикаменты и другие, а также товары для продажи. </w:t>
      </w:r>
      <w:proofErr w:type="spellStart"/>
      <w:r w:rsidRPr="00187A8B">
        <w:rPr>
          <w:rFonts w:hAnsi="Times New Roman" w:cs="Times New Roman"/>
          <w:color w:val="000000"/>
          <w:sz w:val="24"/>
          <w:szCs w:val="24"/>
        </w:rPr>
        <w:t>Единица</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учета</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таких</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материальных</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запасов</w:t>
      </w:r>
      <w:proofErr w:type="spellEnd"/>
      <w:r w:rsidRPr="00187A8B">
        <w:rPr>
          <w:rFonts w:hAnsi="Times New Roman" w:cs="Times New Roman"/>
          <w:color w:val="000000"/>
          <w:sz w:val="24"/>
          <w:szCs w:val="24"/>
        </w:rPr>
        <w:t xml:space="preserve"> – </w:t>
      </w:r>
      <w:proofErr w:type="spellStart"/>
      <w:r w:rsidRPr="00187A8B">
        <w:rPr>
          <w:rFonts w:hAnsi="Times New Roman" w:cs="Times New Roman"/>
          <w:color w:val="000000"/>
          <w:sz w:val="24"/>
          <w:szCs w:val="24"/>
        </w:rPr>
        <w:t>партия</w:t>
      </w:r>
      <w:proofErr w:type="spellEnd"/>
      <w:r w:rsidRPr="00187A8B">
        <w:rPr>
          <w:rFonts w:hAnsi="Times New Roman" w:cs="Times New Roman"/>
          <w:color w:val="000000"/>
          <w:sz w:val="24"/>
          <w:szCs w:val="24"/>
        </w:rPr>
        <w:t>.</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Решение о применении единиц учета «однородная (реестровая) группа запасов» и «партия» принимает бухгалтер на основе своего профессионального суждения.</w:t>
      </w:r>
      <w:r w:rsidRPr="00187A8B">
        <w:rPr>
          <w:sz w:val="24"/>
          <w:szCs w:val="24"/>
          <w:lang w:val="ru-RU"/>
        </w:rPr>
        <w:br/>
      </w:r>
      <w:r w:rsidRPr="00187A8B">
        <w:rPr>
          <w:rFonts w:hAnsi="Times New Roman" w:cs="Times New Roman"/>
          <w:color w:val="000000"/>
          <w:sz w:val="24"/>
          <w:szCs w:val="24"/>
          <w:lang w:val="ru-RU"/>
        </w:rPr>
        <w:t xml:space="preserve"> Основание: пункт 8 СГС «Запасы».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3.3. В целях аналитического (управленческого) учета незавершенное производство отражается на дополнительном счете Рабочего плана счетов 0.109.69.000 «Себестоимость незавершенного производства готовой продукции, работ, услуг».</w:t>
      </w:r>
      <w:r w:rsidRPr="00187A8B">
        <w:rPr>
          <w:sz w:val="24"/>
          <w:szCs w:val="24"/>
          <w:lang w:val="ru-RU"/>
        </w:rPr>
        <w:br/>
      </w:r>
      <w:r w:rsidRPr="00187A8B">
        <w:rPr>
          <w:rFonts w:hAnsi="Times New Roman" w:cs="Times New Roman"/>
          <w:color w:val="000000"/>
          <w:sz w:val="24"/>
          <w:szCs w:val="24"/>
          <w:lang w:val="ru-RU"/>
        </w:rPr>
        <w:t xml:space="preserve"> Основание: пункт 12 СГС «Запасы».</w:t>
      </w:r>
    </w:p>
    <w:p w:rsidR="00196733"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3.4. Списание материальных запасов производится по средней фактической стоимости.</w:t>
      </w:r>
      <w:r w:rsidRPr="00187A8B">
        <w:rPr>
          <w:sz w:val="24"/>
          <w:szCs w:val="24"/>
          <w:lang w:val="ru-RU"/>
        </w:rPr>
        <w:br/>
      </w:r>
      <w:r w:rsidRPr="00187A8B">
        <w:rPr>
          <w:rFonts w:hAnsi="Times New Roman" w:cs="Times New Roman"/>
          <w:color w:val="000000"/>
          <w:sz w:val="24"/>
          <w:szCs w:val="24"/>
          <w:lang w:val="ru-RU"/>
        </w:rPr>
        <w:t>Основание: пункт 108 Инструкции к Единому плану счетов № 157н.</w:t>
      </w:r>
    </w:p>
    <w:p w:rsidR="009148B0" w:rsidRPr="00187A8B" w:rsidRDefault="009148B0">
      <w:pPr>
        <w:rPr>
          <w:rFonts w:hAnsi="Times New Roman" w:cs="Times New Roman"/>
          <w:color w:val="000000"/>
          <w:sz w:val="24"/>
          <w:szCs w:val="24"/>
          <w:lang w:val="ru-RU"/>
        </w:rPr>
      </w:pP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w:t>
      </w:r>
      <w:r w:rsidR="00640963" w:rsidRPr="00187A8B">
        <w:rPr>
          <w:rFonts w:hAnsi="Times New Roman" w:cs="Times New Roman"/>
          <w:color w:val="000000"/>
          <w:sz w:val="24"/>
          <w:szCs w:val="24"/>
          <w:lang w:val="ru-RU"/>
        </w:rPr>
        <w:t>5</w:t>
      </w:r>
      <w:r w:rsidRPr="00187A8B">
        <w:rPr>
          <w:rFonts w:hAnsi="Times New Roman" w:cs="Times New Roman"/>
          <w:color w:val="000000"/>
          <w:sz w:val="24"/>
          <w:szCs w:val="24"/>
          <w:lang w:val="ru-RU"/>
        </w:rPr>
        <w:t>. Нормы на расходы горюче-смазочных материалов (ГСМ) разрабатываются специализированной организацией и утверждаются приказом руководителя учреждения.</w:t>
      </w:r>
      <w:r w:rsidR="00640963"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Ежегодно приказом руководителя утверждаются период применения зимней надбавки к нормам расхода ГСМ и ее величина.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ГСМ списывается на расходы по фактическому расходу на основании путевых листов, но</w:t>
      </w:r>
      <w:r w:rsidRPr="00187A8B">
        <w:rPr>
          <w:sz w:val="24"/>
          <w:szCs w:val="24"/>
          <w:lang w:val="ru-RU"/>
        </w:rPr>
        <w:br/>
      </w:r>
      <w:r w:rsidRPr="00187A8B">
        <w:rPr>
          <w:rFonts w:hAnsi="Times New Roman" w:cs="Times New Roman"/>
          <w:color w:val="000000"/>
          <w:sz w:val="24"/>
          <w:szCs w:val="24"/>
          <w:lang w:val="ru-RU"/>
        </w:rPr>
        <w:t xml:space="preserve"> не выше норм, установленных приказом руководителя учреждения.</w:t>
      </w:r>
    </w:p>
    <w:p w:rsidR="009148B0" w:rsidRPr="009148B0" w:rsidRDefault="00CD6953" w:rsidP="009148B0">
      <w:pPr>
        <w:rPr>
          <w:rFonts w:ascii="Times New Roman" w:hAnsi="Times New Roman" w:cs="Times New Roman"/>
          <w:color w:val="000000"/>
          <w:sz w:val="24"/>
          <w:szCs w:val="24"/>
          <w:lang w:val="ru-RU"/>
        </w:rPr>
      </w:pPr>
      <w:r w:rsidRPr="00187A8B">
        <w:rPr>
          <w:rFonts w:hAnsi="Times New Roman" w:cs="Times New Roman"/>
          <w:color w:val="000000"/>
          <w:sz w:val="24"/>
          <w:szCs w:val="24"/>
          <w:lang w:val="ru-RU"/>
        </w:rPr>
        <w:t>3.7.</w:t>
      </w:r>
      <w:r w:rsidR="009148B0" w:rsidRPr="00E131C1">
        <w:rPr>
          <w:rFonts w:ascii="Times New Roman" w:hAnsi="Times New Roman" w:cs="Times New Roman"/>
          <w:color w:val="000000"/>
          <w:sz w:val="28"/>
          <w:szCs w:val="28"/>
          <w:lang w:val="ru-RU"/>
        </w:rPr>
        <w:t xml:space="preserve"> </w:t>
      </w:r>
      <w:r w:rsidR="009148B0" w:rsidRPr="009148B0">
        <w:rPr>
          <w:rFonts w:ascii="Times New Roman" w:hAnsi="Times New Roman" w:cs="Times New Roman"/>
          <w:color w:val="000000"/>
          <w:sz w:val="24"/>
          <w:szCs w:val="24"/>
          <w:lang w:val="ru-RU"/>
        </w:rPr>
        <w:t>Выдача в эксплуатацию на нужды учреждения канцелярских принадлежностей, запасных частей и хозяйственных материалов оформляется Ведомостью выдачи материальных ценностей на нужды учреждения (ф. 0504210),учитывается как внутреннее перемещение от материально ответственного лица к ответственному лицу.  Списание со счета 10500 производится  на основании служебной записки о фактическом использовании нефинансовых активов.</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3.8</w:t>
      </w:r>
      <w:r w:rsidR="00F75572">
        <w:rPr>
          <w:rFonts w:hAnsi="Times New Roman" w:cs="Times New Roman"/>
          <w:color w:val="000000"/>
          <w:sz w:val="24"/>
          <w:szCs w:val="24"/>
          <w:lang w:val="ru-RU"/>
        </w:rPr>
        <w:t>.М</w:t>
      </w:r>
      <w:r w:rsidRPr="00187A8B">
        <w:rPr>
          <w:rFonts w:hAnsi="Times New Roman" w:cs="Times New Roman"/>
          <w:color w:val="000000"/>
          <w:sz w:val="24"/>
          <w:szCs w:val="24"/>
          <w:lang w:val="ru-RU"/>
        </w:rPr>
        <w:t>ягкий и хозяйственный инвентарь, посуда списываются по Акту о списании мягкого и хозяйственного инвентаря (ф. 0504143).В остальных случаях материальные запасы</w:t>
      </w:r>
      <w:r w:rsidR="00F75572">
        <w:rPr>
          <w:rFonts w:hAnsi="Times New Roman" w:cs="Times New Roman"/>
          <w:color w:val="000000"/>
          <w:sz w:val="24"/>
          <w:szCs w:val="24"/>
          <w:lang w:val="ru-RU"/>
        </w:rPr>
        <w:t>, в том числе</w:t>
      </w:r>
      <w:r w:rsidRPr="00187A8B">
        <w:rPr>
          <w:rFonts w:hAnsi="Times New Roman" w:cs="Times New Roman"/>
          <w:color w:val="000000"/>
          <w:sz w:val="24"/>
          <w:szCs w:val="24"/>
          <w:lang w:val="ru-RU"/>
        </w:rPr>
        <w:t xml:space="preserve"> </w:t>
      </w:r>
      <w:r w:rsidR="00F75572">
        <w:rPr>
          <w:rFonts w:hAnsi="Times New Roman" w:cs="Times New Roman"/>
          <w:color w:val="000000"/>
          <w:sz w:val="24"/>
          <w:szCs w:val="24"/>
          <w:lang w:val="ru-RU"/>
        </w:rPr>
        <w:t>лекарственные препараты</w:t>
      </w:r>
      <w:r w:rsidR="00F75572"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списываются по акту о списании материальных запасов (ф. 0504230).</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3.9. При приобретении и (или) создании материальных запасов за счет средств,</w:t>
      </w:r>
      <w:r w:rsidRPr="00187A8B">
        <w:rPr>
          <w:sz w:val="24"/>
          <w:szCs w:val="24"/>
          <w:lang w:val="ru-RU"/>
        </w:rPr>
        <w:br/>
      </w:r>
      <w:r w:rsidRPr="00187A8B">
        <w:rPr>
          <w:rFonts w:hAnsi="Times New Roman" w:cs="Times New Roman"/>
          <w:color w:val="000000"/>
          <w:sz w:val="24"/>
          <w:szCs w:val="24"/>
          <w:lang w:val="ru-RU"/>
        </w:rPr>
        <w:t xml:space="preserve"> полученных по разным видам деятельности, сумма вложений, сформированных на счете</w:t>
      </w:r>
      <w:r w:rsidRPr="00187A8B">
        <w:rPr>
          <w:sz w:val="24"/>
          <w:szCs w:val="24"/>
          <w:lang w:val="ru-RU"/>
        </w:rPr>
        <w:br/>
      </w:r>
      <w:r w:rsidRPr="00187A8B">
        <w:rPr>
          <w:rFonts w:hAnsi="Times New Roman" w:cs="Times New Roman"/>
          <w:color w:val="000000"/>
          <w:sz w:val="24"/>
          <w:szCs w:val="24"/>
          <w:lang w:val="ru-RU"/>
        </w:rPr>
        <w:t xml:space="preserve"> КБК Х.106.00.000, переводится на код вида деятельности 4 «субсидии на выполнение</w:t>
      </w:r>
      <w:r w:rsidRPr="00187A8B">
        <w:rPr>
          <w:sz w:val="24"/>
          <w:szCs w:val="24"/>
          <w:lang w:val="ru-RU"/>
        </w:rPr>
        <w:br/>
      </w:r>
      <w:r w:rsidRPr="00187A8B">
        <w:rPr>
          <w:rFonts w:hAnsi="Times New Roman" w:cs="Times New Roman"/>
          <w:color w:val="000000"/>
          <w:sz w:val="24"/>
          <w:szCs w:val="24"/>
          <w:lang w:val="ru-RU"/>
        </w:rPr>
        <w:t xml:space="preserve"> государственного (муниципального) задания».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3.10. </w:t>
      </w:r>
      <w:proofErr w:type="gramStart"/>
      <w:r w:rsidRPr="00187A8B">
        <w:rPr>
          <w:rFonts w:hAnsi="Times New Roman" w:cs="Times New Roman"/>
          <w:color w:val="000000"/>
          <w:sz w:val="24"/>
          <w:szCs w:val="24"/>
          <w:lang w:val="ru-RU"/>
        </w:rPr>
        <w:t xml:space="preserve">Учет на </w:t>
      </w:r>
      <w:proofErr w:type="spellStart"/>
      <w:r w:rsidRPr="00187A8B">
        <w:rPr>
          <w:rFonts w:hAnsi="Times New Roman" w:cs="Times New Roman"/>
          <w:color w:val="000000"/>
          <w:sz w:val="24"/>
          <w:szCs w:val="24"/>
          <w:lang w:val="ru-RU"/>
        </w:rPr>
        <w:t>забалансовом</w:t>
      </w:r>
      <w:proofErr w:type="spellEnd"/>
      <w:r w:rsidRPr="00187A8B">
        <w:rPr>
          <w:rFonts w:hAnsi="Times New Roman" w:cs="Times New Roman"/>
          <w:color w:val="000000"/>
          <w:sz w:val="24"/>
          <w:szCs w:val="24"/>
          <w:lang w:val="ru-RU"/>
        </w:rPr>
        <w:t xml:space="preserve"> счете 09 «Запасные части к транспортным средствам, выданные взамен изношенных» ведется в условной оценке 1 руб. за 1 шт. Учету подлежат запасные части и другие комплектующие, которые могут быть использованы на других автомобилях (</w:t>
      </w:r>
      <w:proofErr w:type="spellStart"/>
      <w:r w:rsidRPr="00187A8B">
        <w:rPr>
          <w:rFonts w:hAnsi="Times New Roman" w:cs="Times New Roman"/>
          <w:color w:val="000000"/>
          <w:sz w:val="24"/>
          <w:szCs w:val="24"/>
          <w:lang w:val="ru-RU"/>
        </w:rPr>
        <w:t>нетипизированные</w:t>
      </w:r>
      <w:proofErr w:type="spellEnd"/>
      <w:r w:rsidRPr="00187A8B">
        <w:rPr>
          <w:rFonts w:hAnsi="Times New Roman" w:cs="Times New Roman"/>
          <w:color w:val="000000"/>
          <w:sz w:val="24"/>
          <w:szCs w:val="24"/>
          <w:lang w:val="ru-RU"/>
        </w:rPr>
        <w:t xml:space="preserve"> запчасти и комплектующие), такие как:</w:t>
      </w:r>
      <w:proofErr w:type="gramEnd"/>
    </w:p>
    <w:p w:rsidR="00196733" w:rsidRPr="00187A8B" w:rsidRDefault="00CD6953">
      <w:pPr>
        <w:numPr>
          <w:ilvl w:val="0"/>
          <w:numId w:val="12"/>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автомобильные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шины</w:t>
      </w:r>
      <w:proofErr w:type="spellEnd"/>
      <w:r w:rsidRPr="00187A8B">
        <w:rPr>
          <w:rFonts w:hAnsi="Times New Roman" w:cs="Times New Roman"/>
          <w:color w:val="000000"/>
          <w:sz w:val="24"/>
          <w:szCs w:val="24"/>
        </w:rPr>
        <w:t>;</w:t>
      </w:r>
    </w:p>
    <w:p w:rsidR="00196733" w:rsidRPr="00187A8B" w:rsidRDefault="00CD6953">
      <w:pPr>
        <w:numPr>
          <w:ilvl w:val="0"/>
          <w:numId w:val="12"/>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колесные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диски</w:t>
      </w:r>
      <w:proofErr w:type="spellEnd"/>
      <w:r w:rsidRPr="00187A8B">
        <w:rPr>
          <w:rFonts w:hAnsi="Times New Roman" w:cs="Times New Roman"/>
          <w:color w:val="000000"/>
          <w:sz w:val="24"/>
          <w:szCs w:val="24"/>
        </w:rPr>
        <w:t>;</w:t>
      </w:r>
    </w:p>
    <w:p w:rsidR="00196733" w:rsidRPr="00187A8B" w:rsidRDefault="00CD6953">
      <w:pPr>
        <w:numPr>
          <w:ilvl w:val="0"/>
          <w:numId w:val="12"/>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аккумуляторы</w:t>
      </w:r>
      <w:proofErr w:type="spellEnd"/>
      <w:r w:rsidRPr="00187A8B">
        <w:rPr>
          <w:rFonts w:hAnsi="Times New Roman" w:cs="Times New Roman"/>
          <w:color w:val="000000"/>
          <w:sz w:val="24"/>
          <w:szCs w:val="24"/>
        </w:rPr>
        <w:t>;</w:t>
      </w:r>
    </w:p>
    <w:p w:rsidR="00196733" w:rsidRPr="00187A8B" w:rsidRDefault="00CD6953">
      <w:pPr>
        <w:numPr>
          <w:ilvl w:val="0"/>
          <w:numId w:val="12"/>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наборы</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автоинструмента</w:t>
      </w:r>
      <w:proofErr w:type="spellEnd"/>
      <w:r w:rsidRPr="00187A8B">
        <w:rPr>
          <w:rFonts w:hAnsi="Times New Roman" w:cs="Times New Roman"/>
          <w:color w:val="000000"/>
          <w:sz w:val="24"/>
          <w:szCs w:val="24"/>
        </w:rPr>
        <w:t>;</w:t>
      </w:r>
    </w:p>
    <w:p w:rsidR="00196733" w:rsidRPr="00187A8B" w:rsidRDefault="00CD6953">
      <w:pPr>
        <w:numPr>
          <w:ilvl w:val="0"/>
          <w:numId w:val="12"/>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аптечки</w:t>
      </w:r>
      <w:proofErr w:type="spellEnd"/>
      <w:r w:rsidRPr="00187A8B">
        <w:rPr>
          <w:rFonts w:hAnsi="Times New Roman" w:cs="Times New Roman"/>
          <w:color w:val="000000"/>
          <w:sz w:val="24"/>
          <w:szCs w:val="24"/>
        </w:rPr>
        <w:t>;</w:t>
      </w:r>
    </w:p>
    <w:p w:rsidR="00196733" w:rsidRPr="00187A8B" w:rsidRDefault="00CD6953">
      <w:pPr>
        <w:numPr>
          <w:ilvl w:val="0"/>
          <w:numId w:val="12"/>
        </w:numPr>
        <w:ind w:left="780" w:right="180"/>
        <w:rPr>
          <w:rFonts w:hAnsi="Times New Roman" w:cs="Times New Roman"/>
          <w:color w:val="000000"/>
          <w:sz w:val="24"/>
          <w:szCs w:val="24"/>
        </w:rPr>
      </w:pPr>
      <w:proofErr w:type="spellStart"/>
      <w:r w:rsidRPr="00187A8B">
        <w:rPr>
          <w:rFonts w:hAnsi="Times New Roman" w:cs="Times New Roman"/>
          <w:color w:val="000000"/>
          <w:sz w:val="24"/>
          <w:szCs w:val="24"/>
        </w:rPr>
        <w:t>огнетушители</w:t>
      </w:r>
      <w:proofErr w:type="spellEnd"/>
      <w:r w:rsidRPr="00187A8B">
        <w:rPr>
          <w:rFonts w:hAnsi="Times New Roman" w:cs="Times New Roman"/>
          <w:color w:val="000000"/>
          <w:sz w:val="24"/>
          <w:szCs w:val="24"/>
        </w:rPr>
        <w:t>;</w:t>
      </w:r>
    </w:p>
    <w:p w:rsidR="00F75572" w:rsidRDefault="00CD6953" w:rsidP="00F75572">
      <w:pPr>
        <w:spacing w:before="0" w:beforeAutospacing="0" w:after="0" w:afterAutospacing="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Аналитический учет по счету ведется в разрезе автомобилей и материально ответственных лиц.</w:t>
      </w:r>
    </w:p>
    <w:p w:rsidR="00196733" w:rsidRPr="00F75572" w:rsidRDefault="00CD6953" w:rsidP="00F75572">
      <w:pPr>
        <w:spacing w:before="0" w:beforeAutospacing="0" w:after="0" w:afterAutospacing="0"/>
        <w:contextualSpacing/>
        <w:rPr>
          <w:rFonts w:hAnsi="Times New Roman" w:cs="Times New Roman"/>
          <w:color w:val="000000"/>
          <w:sz w:val="24"/>
          <w:szCs w:val="24"/>
          <w:lang w:val="ru-RU"/>
        </w:rPr>
      </w:pPr>
      <w:proofErr w:type="spellStart"/>
      <w:r w:rsidRPr="00187A8B">
        <w:rPr>
          <w:rFonts w:hAnsi="Times New Roman" w:cs="Times New Roman"/>
          <w:color w:val="000000"/>
          <w:sz w:val="24"/>
          <w:szCs w:val="24"/>
        </w:rPr>
        <w:t>Поступление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на</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счет</w:t>
      </w:r>
      <w:proofErr w:type="spellEnd"/>
      <w:r w:rsidRPr="00187A8B">
        <w:rPr>
          <w:rFonts w:hAnsi="Times New Roman" w:cs="Times New Roman"/>
          <w:color w:val="000000"/>
          <w:sz w:val="24"/>
          <w:szCs w:val="24"/>
        </w:rPr>
        <w:t xml:space="preserve"> 09 </w:t>
      </w:r>
      <w:proofErr w:type="spellStart"/>
      <w:r w:rsidRPr="00187A8B">
        <w:rPr>
          <w:rFonts w:hAnsi="Times New Roman" w:cs="Times New Roman"/>
          <w:color w:val="000000"/>
          <w:sz w:val="24"/>
          <w:szCs w:val="24"/>
        </w:rPr>
        <w:t>отражается</w:t>
      </w:r>
      <w:proofErr w:type="spellEnd"/>
      <w:r w:rsidRPr="00187A8B">
        <w:rPr>
          <w:rFonts w:hAnsi="Times New Roman" w:cs="Times New Roman"/>
          <w:color w:val="000000"/>
          <w:sz w:val="24"/>
          <w:szCs w:val="24"/>
        </w:rPr>
        <w:t>:</w:t>
      </w:r>
    </w:p>
    <w:p w:rsidR="00196733" w:rsidRPr="00187A8B" w:rsidRDefault="00CD6953">
      <w:pPr>
        <w:numPr>
          <w:ilvl w:val="0"/>
          <w:numId w:val="13"/>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при установке (передаче материально ответственному лицу) соответствующих запчастей после списания со счета КБК Х.105.36.44Х «Прочие материальные запасы – иное движимое имущество учреждения»;</w:t>
      </w:r>
    </w:p>
    <w:p w:rsidR="00196733" w:rsidRPr="00187A8B" w:rsidRDefault="00CD6953">
      <w:pPr>
        <w:numPr>
          <w:ilvl w:val="0"/>
          <w:numId w:val="13"/>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t xml:space="preserve">при безвозмездном поступлении автомобиля от государственных (муниципальных) учреждений с документальной передачей остатков </w:t>
      </w:r>
      <w:proofErr w:type="spellStart"/>
      <w:r w:rsidRPr="00187A8B">
        <w:rPr>
          <w:rFonts w:hAnsi="Times New Roman" w:cs="Times New Roman"/>
          <w:color w:val="000000"/>
          <w:sz w:val="24"/>
          <w:szCs w:val="24"/>
          <w:lang w:val="ru-RU"/>
        </w:rPr>
        <w:t>забалансового</w:t>
      </w:r>
      <w:proofErr w:type="spellEnd"/>
      <w:r w:rsidRPr="00187A8B">
        <w:rPr>
          <w:rFonts w:hAnsi="Times New Roman" w:cs="Times New Roman"/>
          <w:color w:val="000000"/>
          <w:sz w:val="24"/>
          <w:szCs w:val="24"/>
          <w:lang w:val="ru-RU"/>
        </w:rPr>
        <w:t xml:space="preserve"> счета 09.</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При безвозмездном получении от государственных (муниципальных) учреждений запасных частей, учитываемых передающей стороной на счете 09, но не подлежащих учету на указанном счете в соответствии с настоящей учетной политикой, </w:t>
      </w:r>
      <w:proofErr w:type="spellStart"/>
      <w:r w:rsidRPr="00187A8B">
        <w:rPr>
          <w:rFonts w:hAnsi="Times New Roman" w:cs="Times New Roman"/>
          <w:color w:val="000000"/>
          <w:sz w:val="24"/>
          <w:szCs w:val="24"/>
          <w:lang w:val="ru-RU"/>
        </w:rPr>
        <w:t>оприходование</w:t>
      </w:r>
      <w:proofErr w:type="spellEnd"/>
      <w:r w:rsidRPr="00187A8B">
        <w:rPr>
          <w:rFonts w:hAnsi="Times New Roman" w:cs="Times New Roman"/>
          <w:color w:val="000000"/>
          <w:sz w:val="24"/>
          <w:szCs w:val="24"/>
          <w:lang w:val="ru-RU"/>
        </w:rPr>
        <w:t xml:space="preserve"> запчастей на счет 09 не производится.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Внутреннее перемещение по счету отражается:</w:t>
      </w:r>
    </w:p>
    <w:p w:rsidR="00196733" w:rsidRPr="00187A8B" w:rsidRDefault="00CD6953">
      <w:pPr>
        <w:numPr>
          <w:ilvl w:val="0"/>
          <w:numId w:val="14"/>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при передаче на другой автомобиль;</w:t>
      </w:r>
    </w:p>
    <w:p w:rsidR="00196733" w:rsidRPr="00187A8B" w:rsidRDefault="00CD6953">
      <w:pPr>
        <w:numPr>
          <w:ilvl w:val="0"/>
          <w:numId w:val="14"/>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t>при передаче другому материально ответственному лицу вместе с автомобилем.</w:t>
      </w:r>
    </w:p>
    <w:p w:rsidR="00196733" w:rsidRPr="00187A8B" w:rsidRDefault="00CD6953">
      <w:pPr>
        <w:rPr>
          <w:rFonts w:hAnsi="Times New Roman" w:cs="Times New Roman"/>
          <w:color w:val="000000"/>
          <w:sz w:val="24"/>
          <w:szCs w:val="24"/>
        </w:rPr>
      </w:pPr>
      <w:proofErr w:type="spellStart"/>
      <w:r w:rsidRPr="00187A8B">
        <w:rPr>
          <w:rFonts w:hAnsi="Times New Roman" w:cs="Times New Roman"/>
          <w:color w:val="000000"/>
          <w:sz w:val="24"/>
          <w:szCs w:val="24"/>
        </w:rPr>
        <w:t>Выбытие</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со</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счета</w:t>
      </w:r>
      <w:proofErr w:type="spellEnd"/>
      <w:r w:rsidRPr="00187A8B">
        <w:rPr>
          <w:rFonts w:hAnsi="Times New Roman" w:cs="Times New Roman"/>
          <w:color w:val="000000"/>
          <w:sz w:val="24"/>
          <w:szCs w:val="24"/>
        </w:rPr>
        <w:t xml:space="preserve"> 09 </w:t>
      </w:r>
      <w:proofErr w:type="spellStart"/>
      <w:r w:rsidRPr="00187A8B">
        <w:rPr>
          <w:rFonts w:hAnsi="Times New Roman" w:cs="Times New Roman"/>
          <w:color w:val="000000"/>
          <w:sz w:val="24"/>
          <w:szCs w:val="24"/>
        </w:rPr>
        <w:t>отражается</w:t>
      </w:r>
      <w:proofErr w:type="spellEnd"/>
      <w:r w:rsidRPr="00187A8B">
        <w:rPr>
          <w:rFonts w:hAnsi="Times New Roman" w:cs="Times New Roman"/>
          <w:color w:val="000000"/>
          <w:sz w:val="24"/>
          <w:szCs w:val="24"/>
        </w:rPr>
        <w:t>:</w:t>
      </w:r>
    </w:p>
    <w:p w:rsidR="00196733" w:rsidRPr="00187A8B" w:rsidRDefault="00CD6953">
      <w:pPr>
        <w:numPr>
          <w:ilvl w:val="0"/>
          <w:numId w:val="15"/>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при списании автомобиля по установленным основаниям;</w:t>
      </w:r>
    </w:p>
    <w:p w:rsidR="00196733" w:rsidRPr="00187A8B" w:rsidRDefault="00CD6953">
      <w:pPr>
        <w:numPr>
          <w:ilvl w:val="0"/>
          <w:numId w:val="15"/>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t>при установке новых запчастей взамен непригодных к эксплуатации.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пункты 349–350 Инструкции к Единому плану счетов № 157н.</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3.11. Фактическая стоимость материальных запасов, полученных в результате ремонта, разборки, утилизации (ликвидации), основных средств или иного имущества определяется исходя из следующих факторов:</w:t>
      </w:r>
    </w:p>
    <w:p w:rsidR="00196733" w:rsidRPr="00187A8B" w:rsidRDefault="00CD6953">
      <w:pPr>
        <w:numPr>
          <w:ilvl w:val="0"/>
          <w:numId w:val="16"/>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их справедливой стоимости на дату принятия к бухгалтерскому учету, рассчитанной методом рыночных цен;</w:t>
      </w:r>
    </w:p>
    <w:p w:rsidR="00196733" w:rsidRPr="00187A8B" w:rsidRDefault="00CD6953">
      <w:pPr>
        <w:numPr>
          <w:ilvl w:val="0"/>
          <w:numId w:val="16"/>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t>сумм, уплачиваемых учреждением за доставку материальных запасов, приведение их в состояние, пригодное для использования.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пункты 52–60 СГС «Концептуальные основы бухучета и отчетности».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3.12. Приобретенные, но находящиеся в пути запасы признаются в бухгалтерском учете в оценке, предусмотренной государственным контрактом (договором). Если учреждение понесло затраты, перечисленные в пункте 102 Инструкции к Единому плану счетов № 157н, стоимость запасов увеличивается на сумму данных затрат в день поступления запасов в учреждение. Отклонения фактической стоимости материальных запасов от учетной цены отдельно в учете не отражаются.</w:t>
      </w:r>
      <w:r w:rsidRPr="00187A8B">
        <w:rPr>
          <w:sz w:val="24"/>
          <w:szCs w:val="24"/>
          <w:lang w:val="ru-RU"/>
        </w:rPr>
        <w:br/>
      </w:r>
      <w:r w:rsidRPr="00187A8B">
        <w:rPr>
          <w:rFonts w:hAnsi="Times New Roman" w:cs="Times New Roman"/>
          <w:color w:val="000000"/>
          <w:sz w:val="24"/>
          <w:szCs w:val="24"/>
          <w:lang w:val="ru-RU"/>
        </w:rPr>
        <w:t xml:space="preserve"> Основание: пункт 18 СГС «Запасы».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3.13. В случае получения полномочий по централизованной закупке запасов расходы на их доставку до получателей списываются на финансовый результат текущего года в день получения документов о доставке.</w:t>
      </w:r>
      <w:r w:rsidRPr="00187A8B">
        <w:rPr>
          <w:sz w:val="24"/>
          <w:szCs w:val="24"/>
          <w:lang w:val="ru-RU"/>
        </w:rPr>
        <w:br/>
      </w:r>
      <w:r w:rsidRPr="00187A8B">
        <w:rPr>
          <w:rFonts w:hAnsi="Times New Roman" w:cs="Times New Roman"/>
          <w:color w:val="000000"/>
          <w:sz w:val="24"/>
          <w:szCs w:val="24"/>
          <w:lang w:val="ru-RU"/>
        </w:rPr>
        <w:t xml:space="preserve"> Основание: пункт 19 СГС «Запасы».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4. Стоимость безвозмездно полученных нефинансовых активов</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4.1. Данные о справедливой стоимости безвозмездно полученных нефинансовых активов должны</w:t>
      </w:r>
      <w:r w:rsidRPr="00187A8B">
        <w:rPr>
          <w:rFonts w:hAnsi="Times New Roman" w:cs="Times New Roman"/>
          <w:color w:val="000000"/>
          <w:sz w:val="24"/>
          <w:szCs w:val="24"/>
        </w:rPr>
        <w:t> </w:t>
      </w:r>
      <w:r w:rsidRPr="00187A8B">
        <w:rPr>
          <w:rFonts w:hAnsi="Times New Roman" w:cs="Times New Roman"/>
          <w:color w:val="000000"/>
          <w:sz w:val="24"/>
          <w:szCs w:val="24"/>
          <w:lang w:val="ru-RU"/>
        </w:rPr>
        <w:t>быть подтверждены документально:</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справками (другими подтверждающими документами) Росстата;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прайс-листами заводов-изготовителей;</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справками (другими подтверждающими документами) оценщиков;</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 информацией, размещенной в СМИ, и т. д.</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В случаях невозможности документального подтверждения стоимость определяется</w:t>
      </w:r>
      <w:r w:rsidRPr="00187A8B">
        <w:rPr>
          <w:sz w:val="24"/>
          <w:szCs w:val="24"/>
          <w:lang w:val="ru-RU"/>
        </w:rPr>
        <w:br/>
      </w:r>
      <w:r w:rsidRPr="00187A8B">
        <w:rPr>
          <w:rFonts w:hAnsi="Times New Roman" w:cs="Times New Roman"/>
          <w:color w:val="000000"/>
          <w:sz w:val="24"/>
          <w:szCs w:val="24"/>
          <w:lang w:val="ru-RU"/>
        </w:rPr>
        <w:t xml:space="preserve"> экспертным путем.</w:t>
      </w:r>
    </w:p>
    <w:p w:rsidR="00B36CDB" w:rsidRDefault="00B36CDB" w:rsidP="00640963">
      <w:pPr>
        <w:jc w:val="center"/>
        <w:rPr>
          <w:rFonts w:hAnsi="Times New Roman" w:cs="Times New Roman"/>
          <w:b/>
          <w:color w:val="000000"/>
          <w:sz w:val="24"/>
          <w:szCs w:val="24"/>
          <w:u w:val="single"/>
          <w:lang w:val="ru-RU"/>
        </w:rPr>
      </w:pPr>
    </w:p>
    <w:p w:rsidR="00B36CDB" w:rsidRDefault="00B36CDB" w:rsidP="00640963">
      <w:pPr>
        <w:jc w:val="center"/>
        <w:rPr>
          <w:rFonts w:hAnsi="Times New Roman" w:cs="Times New Roman"/>
          <w:b/>
          <w:color w:val="000000"/>
          <w:sz w:val="24"/>
          <w:szCs w:val="24"/>
          <w:u w:val="single"/>
          <w:lang w:val="ru-RU"/>
        </w:rPr>
      </w:pPr>
    </w:p>
    <w:p w:rsidR="00196733" w:rsidRPr="00B36CDB" w:rsidRDefault="00B36CDB" w:rsidP="00640963">
      <w:pPr>
        <w:jc w:val="center"/>
        <w:rPr>
          <w:rFonts w:hAnsi="Times New Roman" w:cs="Times New Roman"/>
          <w:b/>
          <w:color w:val="000000"/>
          <w:sz w:val="24"/>
          <w:szCs w:val="24"/>
          <w:u w:val="single"/>
          <w:lang w:val="ru-RU"/>
        </w:rPr>
      </w:pPr>
      <w:r>
        <w:rPr>
          <w:rFonts w:hAnsi="Times New Roman" w:cs="Times New Roman"/>
          <w:b/>
          <w:color w:val="000000"/>
          <w:sz w:val="24"/>
          <w:szCs w:val="24"/>
          <w:u w:val="single"/>
          <w:lang w:val="ru-RU"/>
        </w:rPr>
        <w:t xml:space="preserve">6. </w:t>
      </w:r>
      <w:r w:rsidR="00CD6953" w:rsidRPr="00B36CDB">
        <w:rPr>
          <w:rFonts w:hAnsi="Times New Roman" w:cs="Times New Roman"/>
          <w:b/>
          <w:color w:val="000000"/>
          <w:sz w:val="24"/>
          <w:szCs w:val="24"/>
          <w:u w:val="single"/>
          <w:lang w:val="ru-RU"/>
        </w:rPr>
        <w:t>Затраты на изготовление готовой продукции, выполнение работ, оказание услуг</w:t>
      </w:r>
    </w:p>
    <w:p w:rsidR="00196733" w:rsidRPr="006724CC" w:rsidRDefault="00CD6953">
      <w:pPr>
        <w:rPr>
          <w:rFonts w:hAnsi="Times New Roman" w:cs="Times New Roman"/>
          <w:color w:val="000000"/>
          <w:sz w:val="24"/>
          <w:szCs w:val="24"/>
          <w:lang w:val="ru-RU"/>
        </w:rPr>
      </w:pPr>
      <w:r w:rsidRPr="006724CC">
        <w:rPr>
          <w:rFonts w:hAnsi="Times New Roman" w:cs="Times New Roman"/>
          <w:color w:val="000000"/>
          <w:sz w:val="24"/>
          <w:szCs w:val="24"/>
          <w:lang w:val="ru-RU"/>
        </w:rPr>
        <w:t>5.1. Учет расходов по формированию себестоимости ведется раздельно по группам видов услуг (работ, готовой продукции):</w:t>
      </w:r>
    </w:p>
    <w:p w:rsidR="00640963" w:rsidRPr="006724CC" w:rsidRDefault="00CD6953" w:rsidP="00640963">
      <w:pPr>
        <w:rPr>
          <w:rFonts w:ascii="Times New Roman" w:hAnsi="Times New Roman" w:cs="Times New Roman"/>
          <w:sz w:val="24"/>
          <w:szCs w:val="24"/>
          <w:u w:val="single"/>
          <w:lang w:val="ru-RU"/>
        </w:rPr>
      </w:pPr>
      <w:r w:rsidRPr="006724CC">
        <w:rPr>
          <w:rFonts w:hAnsi="Times New Roman" w:cs="Times New Roman"/>
          <w:color w:val="000000"/>
          <w:sz w:val="24"/>
          <w:szCs w:val="24"/>
          <w:lang w:val="ru-RU"/>
        </w:rPr>
        <w:t xml:space="preserve"> </w:t>
      </w:r>
      <w:r w:rsidR="00640963" w:rsidRPr="006724CC">
        <w:rPr>
          <w:rFonts w:ascii="Times New Roman" w:hAnsi="Times New Roman" w:cs="Times New Roman"/>
          <w:sz w:val="24"/>
          <w:szCs w:val="24"/>
          <w:lang w:val="ru-RU"/>
        </w:rPr>
        <w:t xml:space="preserve"> Учет расходов по формированию себестоимости в рамках выполнения государственного задания и в рамках приносящей доход деятельности не ведется раздельно по группам видов услу</w:t>
      </w:r>
      <w:proofErr w:type="gramStart"/>
      <w:r w:rsidR="00640963" w:rsidRPr="006724CC">
        <w:rPr>
          <w:rFonts w:ascii="Times New Roman" w:hAnsi="Times New Roman" w:cs="Times New Roman"/>
          <w:sz w:val="24"/>
          <w:szCs w:val="24"/>
          <w:lang w:val="ru-RU"/>
        </w:rPr>
        <w:t>г(</w:t>
      </w:r>
      <w:proofErr w:type="gramEnd"/>
      <w:r w:rsidR="00640963" w:rsidRPr="006724CC">
        <w:rPr>
          <w:rFonts w:ascii="Times New Roman" w:hAnsi="Times New Roman" w:cs="Times New Roman"/>
          <w:sz w:val="24"/>
          <w:szCs w:val="24"/>
          <w:lang w:val="ru-RU"/>
        </w:rPr>
        <w:t xml:space="preserve"> услуги: социально –бытовые, социально-медицинские, социально-психологические, социально –педагогические, социально-трудовые, социально-правовые) . Все затраты относятся на счет 109.6 и  109.8., создана номенклатура с типом «услуга» и наименованием </w:t>
      </w:r>
      <w:r w:rsidR="00640963" w:rsidRPr="006724CC">
        <w:rPr>
          <w:rFonts w:ascii="Times New Roman" w:hAnsi="Times New Roman" w:cs="Times New Roman"/>
          <w:sz w:val="24"/>
          <w:szCs w:val="24"/>
          <w:u w:val="single"/>
          <w:lang w:val="ru-RU"/>
        </w:rPr>
        <w:t>«основной вид деятельности».</w:t>
      </w:r>
    </w:p>
    <w:p w:rsidR="006724CC" w:rsidRPr="006724CC" w:rsidRDefault="006724CC" w:rsidP="006724CC">
      <w:pPr>
        <w:jc w:val="center"/>
        <w:rPr>
          <w:rFonts w:ascii="Times New Roman" w:hAnsi="Times New Roman" w:cs="Times New Roman"/>
          <w:sz w:val="24"/>
          <w:szCs w:val="24"/>
          <w:lang w:val="ru-RU"/>
        </w:rPr>
      </w:pPr>
      <w:r w:rsidRPr="006724CC">
        <w:rPr>
          <w:rFonts w:ascii="Times New Roman" w:hAnsi="Times New Roman" w:cs="Times New Roman"/>
          <w:sz w:val="24"/>
          <w:szCs w:val="24"/>
          <w:lang w:val="ru-RU"/>
        </w:rPr>
        <w:t>5.2. Затраты на изготовление готовой продукции (выполнение работ, оказание услуг) делятся на прямые и накладные.</w:t>
      </w:r>
    </w:p>
    <w:p w:rsidR="006724CC" w:rsidRPr="006724CC" w:rsidRDefault="006724CC" w:rsidP="006724CC">
      <w:pPr>
        <w:rPr>
          <w:rFonts w:ascii="Times New Roman" w:hAnsi="Times New Roman" w:cs="Times New Roman"/>
          <w:sz w:val="24"/>
          <w:szCs w:val="24"/>
        </w:rPr>
      </w:pPr>
      <w:r w:rsidRPr="006724CC">
        <w:rPr>
          <w:rFonts w:ascii="Times New Roman" w:hAnsi="Times New Roman" w:cs="Times New Roman"/>
          <w:sz w:val="24"/>
          <w:szCs w:val="24"/>
          <w:lang w:val="ru-RU"/>
        </w:rPr>
        <w:t xml:space="preserve">В составе прямых затрат при формировании себестоимости оказания услуги, изготовления единицы готовой продукции учитываются расходы, непосредственно связанные с ее оказанием (изготовлением). </w:t>
      </w:r>
      <w:r w:rsidRPr="006724CC">
        <w:rPr>
          <w:rFonts w:ascii="Times New Roman" w:hAnsi="Times New Roman" w:cs="Times New Roman"/>
          <w:sz w:val="24"/>
          <w:szCs w:val="24"/>
        </w:rPr>
        <w:t xml:space="preserve">В </w:t>
      </w:r>
      <w:proofErr w:type="spellStart"/>
      <w:r w:rsidRPr="006724CC">
        <w:rPr>
          <w:rFonts w:ascii="Times New Roman" w:hAnsi="Times New Roman" w:cs="Times New Roman"/>
          <w:sz w:val="24"/>
          <w:szCs w:val="24"/>
        </w:rPr>
        <w:t>том</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числе</w:t>
      </w:r>
      <w:proofErr w:type="spellEnd"/>
      <w:r w:rsidRPr="006724CC">
        <w:rPr>
          <w:rFonts w:ascii="Times New Roman" w:hAnsi="Times New Roman" w:cs="Times New Roman"/>
          <w:sz w:val="24"/>
          <w:szCs w:val="24"/>
        </w:rPr>
        <w:t>:</w:t>
      </w:r>
    </w:p>
    <w:p w:rsidR="006724CC" w:rsidRPr="006724CC" w:rsidRDefault="006724CC" w:rsidP="006724CC">
      <w:pPr>
        <w:numPr>
          <w:ilvl w:val="0"/>
          <w:numId w:val="34"/>
        </w:numPr>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затраты на оплату труда и начисления на выплаты по оплате труда сотрудников учреждения, непосредственно участвующих в оказании услуги (изготовлении продукции);</w:t>
      </w:r>
    </w:p>
    <w:p w:rsidR="006724CC" w:rsidRPr="006724CC" w:rsidRDefault="006724CC" w:rsidP="006724CC">
      <w:pPr>
        <w:numPr>
          <w:ilvl w:val="0"/>
          <w:numId w:val="34"/>
        </w:numPr>
        <w:spacing w:line="360" w:lineRule="auto"/>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затраты на компенсацию по оплате льгот по коммунальным услугам гражданам, работающим в сельской местности;</w:t>
      </w:r>
    </w:p>
    <w:p w:rsidR="006724CC" w:rsidRPr="006724CC" w:rsidRDefault="006724CC" w:rsidP="006724CC">
      <w:pPr>
        <w:numPr>
          <w:ilvl w:val="0"/>
          <w:numId w:val="34"/>
        </w:numPr>
        <w:spacing w:line="360" w:lineRule="auto"/>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списанные материальные запасы, израсходованные непосредственно на оказание услуги (изготовление продукции), естественная убыль;</w:t>
      </w:r>
    </w:p>
    <w:p w:rsidR="006724CC" w:rsidRPr="006724CC" w:rsidRDefault="006724CC" w:rsidP="006724CC">
      <w:pPr>
        <w:numPr>
          <w:ilvl w:val="0"/>
          <w:numId w:val="34"/>
        </w:numPr>
        <w:spacing w:line="360" w:lineRule="auto"/>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переданные в эксплуатацию объекты основных сре</w:t>
      </w:r>
      <w:proofErr w:type="gramStart"/>
      <w:r w:rsidRPr="006724CC">
        <w:rPr>
          <w:rFonts w:ascii="Times New Roman" w:hAnsi="Times New Roman" w:cs="Times New Roman"/>
          <w:sz w:val="24"/>
          <w:szCs w:val="24"/>
          <w:lang w:val="ru-RU"/>
        </w:rPr>
        <w:t>дств ст</w:t>
      </w:r>
      <w:proofErr w:type="gramEnd"/>
      <w:r w:rsidRPr="006724CC">
        <w:rPr>
          <w:rFonts w:ascii="Times New Roman" w:hAnsi="Times New Roman" w:cs="Times New Roman"/>
          <w:sz w:val="24"/>
          <w:szCs w:val="24"/>
          <w:lang w:val="ru-RU"/>
        </w:rPr>
        <w:t>оимостью до 10</w:t>
      </w:r>
      <w:r w:rsidRPr="006724CC">
        <w:rPr>
          <w:rFonts w:ascii="Times New Roman" w:hAnsi="Times New Roman" w:cs="Times New Roman"/>
          <w:sz w:val="24"/>
          <w:szCs w:val="24"/>
        </w:rPr>
        <w:t> </w:t>
      </w:r>
      <w:r w:rsidRPr="006724CC">
        <w:rPr>
          <w:rFonts w:ascii="Times New Roman" w:hAnsi="Times New Roman" w:cs="Times New Roman"/>
          <w:sz w:val="24"/>
          <w:szCs w:val="24"/>
          <w:lang w:val="ru-RU"/>
        </w:rPr>
        <w:t>000 руб. включительно, которые используются при оказании услуги (изготовлении продукции);</w:t>
      </w:r>
    </w:p>
    <w:p w:rsidR="006724CC" w:rsidRPr="006724CC" w:rsidRDefault="006724CC" w:rsidP="006724CC">
      <w:pPr>
        <w:numPr>
          <w:ilvl w:val="0"/>
          <w:numId w:val="34"/>
        </w:numPr>
        <w:spacing w:line="360" w:lineRule="auto"/>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сумма амортизации основных средств, которые используются при оказании услуги (изготовлении продукции);</w:t>
      </w:r>
    </w:p>
    <w:p w:rsidR="006724CC" w:rsidRPr="006724CC" w:rsidRDefault="006724CC" w:rsidP="006724CC">
      <w:pPr>
        <w:numPr>
          <w:ilvl w:val="0"/>
          <w:numId w:val="34"/>
        </w:numPr>
        <w:spacing w:line="360" w:lineRule="auto"/>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lastRenderedPageBreak/>
        <w:t>расходы на аренду помещений, которые используются для оказания услуги (изготовление продукции);</w:t>
      </w:r>
    </w:p>
    <w:p w:rsidR="006724CC" w:rsidRPr="006724CC" w:rsidRDefault="006724CC" w:rsidP="006724CC">
      <w:pPr>
        <w:numPr>
          <w:ilvl w:val="0"/>
          <w:numId w:val="34"/>
        </w:numPr>
        <w:spacing w:line="360" w:lineRule="auto"/>
        <w:ind w:left="714" w:hanging="357"/>
        <w:rPr>
          <w:rFonts w:ascii="Times New Roman" w:hAnsi="Times New Roman" w:cs="Times New Roman"/>
          <w:sz w:val="24"/>
          <w:szCs w:val="24"/>
        </w:rPr>
      </w:pPr>
      <w:proofErr w:type="spellStart"/>
      <w:r w:rsidRPr="006724CC">
        <w:rPr>
          <w:rFonts w:ascii="Times New Roman" w:hAnsi="Times New Roman" w:cs="Times New Roman"/>
          <w:sz w:val="24"/>
          <w:szCs w:val="24"/>
        </w:rPr>
        <w:t>коммунальные</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расходы</w:t>
      </w:r>
      <w:proofErr w:type="spellEnd"/>
    </w:p>
    <w:p w:rsidR="006724CC" w:rsidRPr="006724CC" w:rsidRDefault="006724CC" w:rsidP="006724CC">
      <w:pPr>
        <w:numPr>
          <w:ilvl w:val="0"/>
          <w:numId w:val="34"/>
        </w:numPr>
        <w:spacing w:line="360" w:lineRule="auto"/>
        <w:ind w:left="714" w:hanging="357"/>
        <w:rPr>
          <w:rFonts w:ascii="Times New Roman" w:hAnsi="Times New Roman" w:cs="Times New Roman"/>
          <w:sz w:val="24"/>
          <w:szCs w:val="24"/>
        </w:rPr>
      </w:pPr>
      <w:proofErr w:type="spellStart"/>
      <w:r w:rsidRPr="006724CC">
        <w:rPr>
          <w:rFonts w:ascii="Times New Roman" w:hAnsi="Times New Roman" w:cs="Times New Roman"/>
          <w:sz w:val="24"/>
          <w:szCs w:val="24"/>
        </w:rPr>
        <w:t>расходы</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на</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услуги</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связи</w:t>
      </w:r>
      <w:proofErr w:type="spellEnd"/>
    </w:p>
    <w:p w:rsidR="006724CC" w:rsidRPr="006724CC" w:rsidRDefault="006724CC" w:rsidP="006724CC">
      <w:pPr>
        <w:numPr>
          <w:ilvl w:val="0"/>
          <w:numId w:val="34"/>
        </w:numPr>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 xml:space="preserve"> начисленная амортизация прав пользования основными средствами (нежилыми помещениями)</w:t>
      </w:r>
    </w:p>
    <w:p w:rsidR="006724CC" w:rsidRPr="006724CC" w:rsidRDefault="006724CC" w:rsidP="006724CC">
      <w:pPr>
        <w:pStyle w:val="a4"/>
        <w:numPr>
          <w:ilvl w:val="0"/>
          <w:numId w:val="3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ascii="Times New Roman" w:hAnsi="Times New Roman" w:cs="Times New Roman"/>
          <w:sz w:val="24"/>
          <w:szCs w:val="24"/>
        </w:rPr>
      </w:pPr>
      <w:r w:rsidRPr="006724CC">
        <w:rPr>
          <w:rFonts w:ascii="Times New Roman" w:hAnsi="Times New Roman" w:cs="Times New Roman"/>
          <w:sz w:val="24"/>
          <w:szCs w:val="24"/>
        </w:rPr>
        <w:t>расходы на социальное обеспечение (пособие по больничному  листу)</w:t>
      </w:r>
    </w:p>
    <w:p w:rsidR="006724CC" w:rsidRPr="006724CC" w:rsidRDefault="006724CC" w:rsidP="006724CC">
      <w:pPr>
        <w:pStyle w:val="a4"/>
        <w:numPr>
          <w:ilvl w:val="0"/>
          <w:numId w:val="3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ascii="Times New Roman" w:hAnsi="Times New Roman" w:cs="Times New Roman"/>
          <w:sz w:val="24"/>
          <w:szCs w:val="24"/>
        </w:rPr>
      </w:pPr>
      <w:r w:rsidRPr="006724CC">
        <w:rPr>
          <w:rFonts w:ascii="Times New Roman" w:hAnsi="Times New Roman" w:cs="Times New Roman"/>
          <w:sz w:val="24"/>
          <w:szCs w:val="24"/>
        </w:rPr>
        <w:t>расходы на компенсацию по уходу за ребенком до 3-х лет</w:t>
      </w:r>
    </w:p>
    <w:p w:rsidR="006724CC" w:rsidRPr="006724CC" w:rsidRDefault="006724CC" w:rsidP="006724CC">
      <w:pPr>
        <w:numPr>
          <w:ilvl w:val="0"/>
          <w:numId w:val="35"/>
        </w:numPr>
        <w:ind w:left="714" w:hanging="357"/>
        <w:rPr>
          <w:rFonts w:ascii="Times New Roman" w:hAnsi="Times New Roman" w:cs="Times New Roman"/>
          <w:sz w:val="24"/>
          <w:szCs w:val="24"/>
        </w:rPr>
      </w:pPr>
      <w:proofErr w:type="spellStart"/>
      <w:r w:rsidRPr="006724CC">
        <w:rPr>
          <w:rFonts w:ascii="Times New Roman" w:hAnsi="Times New Roman" w:cs="Times New Roman"/>
          <w:sz w:val="24"/>
          <w:szCs w:val="24"/>
        </w:rPr>
        <w:t>расходы</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на</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транспортные</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услуги</w:t>
      </w:r>
      <w:proofErr w:type="spellEnd"/>
      <w:r w:rsidRPr="006724CC">
        <w:rPr>
          <w:rFonts w:ascii="Times New Roman" w:hAnsi="Times New Roman" w:cs="Times New Roman"/>
          <w:sz w:val="24"/>
          <w:szCs w:val="24"/>
        </w:rPr>
        <w:t>;</w:t>
      </w:r>
    </w:p>
    <w:p w:rsidR="006724CC" w:rsidRPr="006724CC" w:rsidRDefault="006724CC" w:rsidP="006724CC">
      <w:pPr>
        <w:numPr>
          <w:ilvl w:val="0"/>
          <w:numId w:val="35"/>
        </w:numPr>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расходы на содержание транспорта, зданий, сооружений и инвентаря общехозяйственного назначения;</w:t>
      </w:r>
    </w:p>
    <w:p w:rsidR="006724CC" w:rsidRPr="006724CC" w:rsidRDefault="006724CC" w:rsidP="006724CC">
      <w:pPr>
        <w:numPr>
          <w:ilvl w:val="0"/>
          <w:numId w:val="35"/>
        </w:numPr>
        <w:ind w:left="714" w:hanging="357"/>
        <w:rPr>
          <w:rFonts w:ascii="Times New Roman" w:hAnsi="Times New Roman" w:cs="Times New Roman"/>
          <w:sz w:val="24"/>
          <w:szCs w:val="24"/>
        </w:rPr>
      </w:pPr>
      <w:proofErr w:type="spellStart"/>
      <w:r w:rsidRPr="006724CC">
        <w:rPr>
          <w:rFonts w:ascii="Times New Roman" w:hAnsi="Times New Roman" w:cs="Times New Roman"/>
          <w:sz w:val="24"/>
          <w:szCs w:val="24"/>
        </w:rPr>
        <w:t>на</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охрану</w:t>
      </w:r>
      <w:proofErr w:type="spellEnd"/>
      <w:r w:rsidRPr="006724CC">
        <w:rPr>
          <w:rFonts w:ascii="Times New Roman" w:hAnsi="Times New Roman" w:cs="Times New Roman"/>
          <w:sz w:val="24"/>
          <w:szCs w:val="24"/>
        </w:rPr>
        <w:t xml:space="preserve"> </w:t>
      </w:r>
      <w:proofErr w:type="spellStart"/>
      <w:r w:rsidRPr="006724CC">
        <w:rPr>
          <w:rFonts w:ascii="Times New Roman" w:hAnsi="Times New Roman" w:cs="Times New Roman"/>
          <w:sz w:val="24"/>
          <w:szCs w:val="24"/>
        </w:rPr>
        <w:t>учреждения</w:t>
      </w:r>
      <w:proofErr w:type="spellEnd"/>
      <w:r w:rsidRPr="006724CC">
        <w:rPr>
          <w:rFonts w:ascii="Times New Roman" w:hAnsi="Times New Roman" w:cs="Times New Roman"/>
          <w:sz w:val="24"/>
          <w:szCs w:val="24"/>
        </w:rPr>
        <w:t>;</w:t>
      </w:r>
    </w:p>
    <w:p w:rsidR="006724CC" w:rsidRPr="006724CC" w:rsidRDefault="006724CC" w:rsidP="006724CC">
      <w:pPr>
        <w:numPr>
          <w:ilvl w:val="0"/>
          <w:numId w:val="35"/>
        </w:numPr>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прочие работы и услуги на общехозяйственные нужды.</w:t>
      </w:r>
    </w:p>
    <w:p w:rsidR="006724CC" w:rsidRPr="006724CC" w:rsidRDefault="006724CC" w:rsidP="006724CC">
      <w:pPr>
        <w:pStyle w:val="a3"/>
        <w:numPr>
          <w:ilvl w:val="0"/>
          <w:numId w:val="35"/>
        </w:numPr>
        <w:ind w:left="714" w:hanging="357"/>
        <w:rPr>
          <w:rFonts w:ascii="Times New Roman" w:hAnsi="Times New Roman" w:cs="Times New Roman"/>
          <w:sz w:val="24"/>
          <w:szCs w:val="24"/>
          <w:lang w:val="ru-RU"/>
        </w:rPr>
      </w:pPr>
      <w:r w:rsidRPr="006724CC">
        <w:rPr>
          <w:rFonts w:ascii="Times New Roman" w:hAnsi="Times New Roman" w:cs="Times New Roman"/>
          <w:sz w:val="24"/>
          <w:szCs w:val="24"/>
          <w:lang w:val="ru-RU"/>
        </w:rPr>
        <w:t>амортизация по недвижимому и особо ценному движимому имуществу, которое закреплено за учреждением или приобретено за счет средств, выделенных учредителем;</w:t>
      </w:r>
    </w:p>
    <w:p w:rsidR="006724CC" w:rsidRPr="006724CC" w:rsidRDefault="006724CC" w:rsidP="006724CC">
      <w:pPr>
        <w:rPr>
          <w:rFonts w:ascii="Times New Roman" w:hAnsi="Times New Roman" w:cs="Times New Roman"/>
          <w:sz w:val="24"/>
          <w:szCs w:val="24"/>
          <w:lang w:val="ru-RU"/>
        </w:rPr>
      </w:pPr>
      <w:r w:rsidRPr="006724CC">
        <w:rPr>
          <w:rFonts w:ascii="Times New Roman" w:hAnsi="Times New Roman" w:cs="Times New Roman"/>
          <w:sz w:val="24"/>
          <w:szCs w:val="24"/>
        </w:rPr>
        <w:t> </w:t>
      </w:r>
      <w:r w:rsidRPr="006724CC">
        <w:rPr>
          <w:rFonts w:ascii="Times New Roman" w:hAnsi="Times New Roman" w:cs="Times New Roman"/>
          <w:sz w:val="24"/>
          <w:szCs w:val="24"/>
          <w:lang w:val="ru-RU"/>
        </w:rPr>
        <w:t>5.4. Расходы за счет субсидий на иные цели сразу списываются  на финансовый результат (счет КБК</w:t>
      </w:r>
      <w:r w:rsidRPr="006724CC">
        <w:rPr>
          <w:rFonts w:ascii="Times New Roman" w:hAnsi="Times New Roman" w:cs="Times New Roman"/>
          <w:sz w:val="24"/>
          <w:szCs w:val="24"/>
        </w:rPr>
        <w:t> </w:t>
      </w:r>
      <w:r w:rsidRPr="006724CC">
        <w:rPr>
          <w:rFonts w:ascii="Times New Roman" w:hAnsi="Times New Roman" w:cs="Times New Roman"/>
          <w:sz w:val="24"/>
          <w:szCs w:val="24"/>
          <w:lang w:val="ru-RU"/>
        </w:rPr>
        <w:t>Х.401.20.000.)</w:t>
      </w:r>
    </w:p>
    <w:p w:rsidR="006724CC" w:rsidRPr="006724CC" w:rsidRDefault="006724CC" w:rsidP="006724C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ascii="Times New Roman" w:hAnsi="Times New Roman" w:cs="Times New Roman"/>
          <w:sz w:val="24"/>
          <w:szCs w:val="24"/>
        </w:rPr>
      </w:pPr>
      <w:r w:rsidRPr="006724CC">
        <w:rPr>
          <w:rFonts w:ascii="Times New Roman" w:hAnsi="Times New Roman" w:cs="Times New Roman"/>
          <w:sz w:val="24"/>
          <w:szCs w:val="24"/>
        </w:rPr>
        <w:t>5.5.Расходами, которые не включаются в себестоимость (</w:t>
      </w:r>
      <w:proofErr w:type="spellStart"/>
      <w:r w:rsidRPr="006724CC">
        <w:rPr>
          <w:rFonts w:ascii="Times New Roman" w:hAnsi="Times New Roman" w:cs="Times New Roman"/>
          <w:sz w:val="24"/>
          <w:szCs w:val="24"/>
        </w:rPr>
        <w:t>нераспределяемые</w:t>
      </w:r>
      <w:proofErr w:type="spellEnd"/>
      <w:r w:rsidRPr="006724CC">
        <w:rPr>
          <w:rFonts w:ascii="Times New Roman" w:hAnsi="Times New Roman" w:cs="Times New Roman"/>
          <w:sz w:val="24"/>
          <w:szCs w:val="24"/>
        </w:rPr>
        <w:t xml:space="preserve"> расходы) и сразу списываются на финансовый результат (счет 0.401.20.000), признаются:</w:t>
      </w:r>
    </w:p>
    <w:p w:rsidR="006724CC" w:rsidRPr="006724CC" w:rsidRDefault="006724CC" w:rsidP="006724C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ascii="Times New Roman" w:hAnsi="Times New Roman" w:cs="Times New Roman"/>
          <w:sz w:val="24"/>
          <w:szCs w:val="24"/>
        </w:rPr>
      </w:pPr>
      <w:r w:rsidRPr="006724CC">
        <w:rPr>
          <w:rFonts w:ascii="Times New Roman" w:hAnsi="Times New Roman" w:cs="Times New Roman"/>
          <w:sz w:val="24"/>
          <w:szCs w:val="24"/>
        </w:rPr>
        <w:t>– расходы на транспортный налог;</w:t>
      </w:r>
    </w:p>
    <w:p w:rsidR="006724CC" w:rsidRPr="006724CC" w:rsidRDefault="006724CC" w:rsidP="006724C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ascii="Times New Roman" w:hAnsi="Times New Roman" w:cs="Times New Roman"/>
          <w:sz w:val="24"/>
          <w:szCs w:val="24"/>
        </w:rPr>
      </w:pPr>
      <w:r w:rsidRPr="006724CC">
        <w:rPr>
          <w:rFonts w:ascii="Times New Roman" w:hAnsi="Times New Roman" w:cs="Times New Roman"/>
          <w:sz w:val="24"/>
          <w:szCs w:val="24"/>
        </w:rPr>
        <w:t>– расходы на налог на имущество;</w:t>
      </w:r>
    </w:p>
    <w:p w:rsidR="006724CC" w:rsidRPr="006724CC" w:rsidRDefault="006724CC" w:rsidP="006724C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ascii="Times New Roman" w:hAnsi="Times New Roman" w:cs="Times New Roman"/>
          <w:sz w:val="24"/>
          <w:szCs w:val="24"/>
        </w:rPr>
      </w:pPr>
      <w:r w:rsidRPr="006724CC">
        <w:rPr>
          <w:rFonts w:ascii="Times New Roman" w:hAnsi="Times New Roman" w:cs="Times New Roman"/>
          <w:sz w:val="24"/>
          <w:szCs w:val="24"/>
        </w:rPr>
        <w:t>– штрафы и пени по налогам, штрафы, пени, неустойки за нарушение условий договоров;</w:t>
      </w:r>
    </w:p>
    <w:p w:rsidR="006724CC" w:rsidRPr="006724CC" w:rsidRDefault="006724CC" w:rsidP="006724C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ascii="Times New Roman" w:hAnsi="Times New Roman" w:cs="Times New Roman"/>
          <w:sz w:val="24"/>
          <w:szCs w:val="24"/>
        </w:rPr>
      </w:pPr>
      <w:r w:rsidRPr="006724CC">
        <w:rPr>
          <w:rFonts w:ascii="Times New Roman" w:hAnsi="Times New Roman" w:cs="Times New Roman"/>
          <w:sz w:val="24"/>
          <w:szCs w:val="24"/>
        </w:rPr>
        <w:t>- расходу по оплате государственных пошлин</w:t>
      </w:r>
    </w:p>
    <w:p w:rsidR="006A3109" w:rsidRPr="006724CC" w:rsidRDefault="006A3109" w:rsidP="006A3109">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hAnsi="Times New Roman" w:cs="Times New Roman"/>
          <w:color w:val="000000"/>
          <w:sz w:val="24"/>
          <w:szCs w:val="24"/>
        </w:rPr>
      </w:pPr>
    </w:p>
    <w:p w:rsidR="00196733" w:rsidRPr="006724CC" w:rsidRDefault="00CD6953" w:rsidP="006A3109">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ascii="Times New Roman" w:hAnsi="Times New Roman" w:cs="Times New Roman"/>
          <w:sz w:val="24"/>
          <w:szCs w:val="24"/>
        </w:rPr>
      </w:pPr>
      <w:r w:rsidRPr="006724CC">
        <w:rPr>
          <w:rFonts w:ascii="Times New Roman" w:hAnsi="Times New Roman" w:cs="Times New Roman"/>
          <w:color w:val="000000"/>
          <w:sz w:val="24"/>
          <w:szCs w:val="24"/>
        </w:rPr>
        <w:t>5.6. Себестоимость услуг (готовой продукции) за отчетный месяц, сформированная на счете КБК Х.109.60.000, списывается в дебет счета КБК Х.401.10.131 «Доходы от оказания платных услуг (работ)» в последний день месяца за минусом затрат, которые приходятся на незавершенное производство.</w:t>
      </w:r>
    </w:p>
    <w:p w:rsidR="00196733" w:rsidRPr="006724CC" w:rsidRDefault="00CD6953">
      <w:pPr>
        <w:rPr>
          <w:rFonts w:hAnsi="Times New Roman" w:cs="Times New Roman"/>
          <w:color w:val="000000"/>
          <w:sz w:val="24"/>
          <w:szCs w:val="24"/>
          <w:lang w:val="ru-RU"/>
        </w:rPr>
      </w:pPr>
      <w:r w:rsidRPr="006724CC">
        <w:rPr>
          <w:rFonts w:hAnsi="Times New Roman" w:cs="Times New Roman"/>
          <w:color w:val="000000"/>
          <w:sz w:val="24"/>
          <w:szCs w:val="24"/>
          <w:lang w:val="ru-RU"/>
        </w:rPr>
        <w:t>5.7. Доля затрат на незавершенное производство рассчитывается:</w:t>
      </w:r>
    </w:p>
    <w:p w:rsidR="00196733" w:rsidRPr="006724CC" w:rsidRDefault="00CD6953">
      <w:pPr>
        <w:numPr>
          <w:ilvl w:val="0"/>
          <w:numId w:val="22"/>
        </w:numPr>
        <w:ind w:left="780" w:right="180"/>
        <w:contextualSpacing/>
        <w:rPr>
          <w:rFonts w:hAnsi="Times New Roman" w:cs="Times New Roman"/>
          <w:color w:val="000000"/>
          <w:sz w:val="24"/>
          <w:szCs w:val="24"/>
          <w:lang w:val="ru-RU"/>
        </w:rPr>
      </w:pPr>
      <w:r w:rsidRPr="006724CC">
        <w:rPr>
          <w:rFonts w:hAnsi="Times New Roman" w:cs="Times New Roman"/>
          <w:color w:val="000000"/>
          <w:sz w:val="24"/>
          <w:szCs w:val="24"/>
          <w:lang w:val="ru-RU"/>
        </w:rPr>
        <w:t>в части услуг – пропорционально доле незавершенных заказов в общем объеме заказов, выполняемых в течение месяца;</w:t>
      </w:r>
    </w:p>
    <w:p w:rsidR="00196733" w:rsidRPr="006724CC" w:rsidRDefault="00CD6953">
      <w:pPr>
        <w:rPr>
          <w:rFonts w:hAnsi="Times New Roman" w:cs="Times New Roman"/>
          <w:color w:val="000000"/>
          <w:sz w:val="24"/>
          <w:szCs w:val="24"/>
          <w:lang w:val="ru-RU"/>
        </w:rPr>
      </w:pPr>
      <w:r w:rsidRPr="006724CC">
        <w:rPr>
          <w:rFonts w:hAnsi="Times New Roman" w:cs="Times New Roman"/>
          <w:color w:val="000000"/>
          <w:sz w:val="24"/>
          <w:szCs w:val="24"/>
          <w:lang w:val="ru-RU"/>
        </w:rPr>
        <w:t>Основание: пункт 135 Инструкции к Единому плану счетов № 157н, пункты 20, 28, 33 СГС «Запасы».</w:t>
      </w:r>
    </w:p>
    <w:p w:rsidR="006724CC" w:rsidRDefault="006724CC" w:rsidP="006A3109">
      <w:pPr>
        <w:jc w:val="center"/>
        <w:rPr>
          <w:rFonts w:hAnsi="Times New Roman" w:cs="Times New Roman"/>
          <w:color w:val="000000"/>
          <w:sz w:val="24"/>
          <w:szCs w:val="24"/>
          <w:u w:val="single"/>
          <w:lang w:val="ru-RU"/>
        </w:rPr>
      </w:pPr>
    </w:p>
    <w:p w:rsidR="00196733" w:rsidRPr="00B36CDB" w:rsidRDefault="00B36CDB" w:rsidP="006A3109">
      <w:pPr>
        <w:jc w:val="center"/>
        <w:rPr>
          <w:rFonts w:hAnsi="Times New Roman" w:cs="Times New Roman"/>
          <w:b/>
          <w:color w:val="000000"/>
          <w:sz w:val="24"/>
          <w:szCs w:val="24"/>
          <w:u w:val="single"/>
          <w:lang w:val="ru-RU"/>
        </w:rPr>
      </w:pPr>
      <w:r w:rsidRPr="00B36CDB">
        <w:rPr>
          <w:rFonts w:hAnsi="Times New Roman" w:cs="Times New Roman"/>
          <w:b/>
          <w:color w:val="000000"/>
          <w:sz w:val="24"/>
          <w:szCs w:val="24"/>
          <w:u w:val="single"/>
          <w:lang w:val="ru-RU"/>
        </w:rPr>
        <w:t xml:space="preserve">7. </w:t>
      </w:r>
      <w:r w:rsidR="00CD6953" w:rsidRPr="00B36CDB">
        <w:rPr>
          <w:rFonts w:hAnsi="Times New Roman" w:cs="Times New Roman"/>
          <w:b/>
          <w:color w:val="000000"/>
          <w:sz w:val="24"/>
          <w:szCs w:val="24"/>
          <w:u w:val="single"/>
          <w:lang w:val="ru-RU"/>
        </w:rPr>
        <w:t>Расчеты с подотчетными лицами</w:t>
      </w:r>
    </w:p>
    <w:p w:rsidR="006A3109" w:rsidRPr="00187A8B" w:rsidRDefault="00CD6953" w:rsidP="006A3109">
      <w:pPr>
        <w:contextualSpacing/>
        <w:rPr>
          <w:rFonts w:ascii="Times New Roman" w:hAnsi="Times New Roman" w:cs="Times New Roman"/>
          <w:sz w:val="24"/>
          <w:szCs w:val="24"/>
        </w:rPr>
      </w:pPr>
      <w:r w:rsidRPr="00187A8B">
        <w:rPr>
          <w:rFonts w:hAnsi="Times New Roman" w:cs="Times New Roman"/>
          <w:color w:val="000000"/>
          <w:sz w:val="24"/>
          <w:szCs w:val="24"/>
          <w:lang w:val="ru-RU"/>
        </w:rPr>
        <w:lastRenderedPageBreak/>
        <w:t xml:space="preserve">6.1. </w:t>
      </w:r>
      <w:r w:rsidR="006A3109" w:rsidRPr="00187A8B">
        <w:rPr>
          <w:rFonts w:ascii="Times New Roman" w:hAnsi="Times New Roman" w:cs="Times New Roman"/>
          <w:sz w:val="24"/>
          <w:szCs w:val="24"/>
          <w:lang w:val="ru-RU"/>
        </w:rPr>
        <w:t xml:space="preserve">Денежные средства выдаются под отчет на основании приказа руководителя, служебной записки, согласованной с руководителем. </w:t>
      </w:r>
      <w:proofErr w:type="spellStart"/>
      <w:r w:rsidR="006A3109" w:rsidRPr="00187A8B">
        <w:rPr>
          <w:rFonts w:ascii="Times New Roman" w:hAnsi="Times New Roman" w:cs="Times New Roman"/>
          <w:sz w:val="24"/>
          <w:szCs w:val="24"/>
        </w:rPr>
        <w:t>Выдача</w:t>
      </w:r>
      <w:proofErr w:type="spellEnd"/>
      <w:r w:rsidR="006A3109" w:rsidRPr="00187A8B">
        <w:rPr>
          <w:rFonts w:ascii="Times New Roman" w:hAnsi="Times New Roman" w:cs="Times New Roman"/>
          <w:sz w:val="24"/>
          <w:szCs w:val="24"/>
        </w:rPr>
        <w:t xml:space="preserve"> </w:t>
      </w:r>
      <w:proofErr w:type="spellStart"/>
      <w:r w:rsidR="006A3109" w:rsidRPr="00187A8B">
        <w:rPr>
          <w:rFonts w:ascii="Times New Roman" w:hAnsi="Times New Roman" w:cs="Times New Roman"/>
          <w:sz w:val="24"/>
          <w:szCs w:val="24"/>
        </w:rPr>
        <w:t>денежных</w:t>
      </w:r>
      <w:proofErr w:type="spellEnd"/>
      <w:r w:rsidR="006A3109" w:rsidRPr="00187A8B">
        <w:rPr>
          <w:rFonts w:ascii="Times New Roman" w:hAnsi="Times New Roman" w:cs="Times New Roman"/>
          <w:sz w:val="24"/>
          <w:szCs w:val="24"/>
        </w:rPr>
        <w:t xml:space="preserve"> </w:t>
      </w:r>
      <w:proofErr w:type="spellStart"/>
      <w:r w:rsidR="006A3109" w:rsidRPr="00187A8B">
        <w:rPr>
          <w:rFonts w:ascii="Times New Roman" w:hAnsi="Times New Roman" w:cs="Times New Roman"/>
          <w:sz w:val="24"/>
          <w:szCs w:val="24"/>
        </w:rPr>
        <w:t>средств</w:t>
      </w:r>
      <w:proofErr w:type="spellEnd"/>
      <w:r w:rsidR="006A3109" w:rsidRPr="00187A8B">
        <w:rPr>
          <w:rFonts w:ascii="Times New Roman" w:hAnsi="Times New Roman" w:cs="Times New Roman"/>
          <w:sz w:val="24"/>
          <w:szCs w:val="24"/>
        </w:rPr>
        <w:t xml:space="preserve"> </w:t>
      </w:r>
      <w:proofErr w:type="spellStart"/>
      <w:r w:rsidR="006A3109" w:rsidRPr="00187A8B">
        <w:rPr>
          <w:rFonts w:ascii="Times New Roman" w:hAnsi="Times New Roman" w:cs="Times New Roman"/>
          <w:sz w:val="24"/>
          <w:szCs w:val="24"/>
        </w:rPr>
        <w:t>под</w:t>
      </w:r>
      <w:proofErr w:type="spellEnd"/>
      <w:r w:rsidR="006A3109" w:rsidRPr="00187A8B">
        <w:rPr>
          <w:rFonts w:ascii="Times New Roman" w:hAnsi="Times New Roman" w:cs="Times New Roman"/>
          <w:sz w:val="24"/>
          <w:szCs w:val="24"/>
        </w:rPr>
        <w:t xml:space="preserve"> </w:t>
      </w:r>
      <w:proofErr w:type="spellStart"/>
      <w:r w:rsidR="006A3109" w:rsidRPr="00187A8B">
        <w:rPr>
          <w:rFonts w:ascii="Times New Roman" w:hAnsi="Times New Roman" w:cs="Times New Roman"/>
          <w:sz w:val="24"/>
          <w:szCs w:val="24"/>
        </w:rPr>
        <w:t>отчет</w:t>
      </w:r>
      <w:proofErr w:type="spellEnd"/>
      <w:r w:rsidR="006A3109" w:rsidRPr="00187A8B">
        <w:rPr>
          <w:rFonts w:ascii="Times New Roman" w:hAnsi="Times New Roman" w:cs="Times New Roman"/>
          <w:sz w:val="24"/>
          <w:szCs w:val="24"/>
        </w:rPr>
        <w:t xml:space="preserve"> </w:t>
      </w:r>
      <w:proofErr w:type="spellStart"/>
      <w:r w:rsidR="006A3109" w:rsidRPr="00187A8B">
        <w:rPr>
          <w:rFonts w:ascii="Times New Roman" w:hAnsi="Times New Roman" w:cs="Times New Roman"/>
          <w:sz w:val="24"/>
          <w:szCs w:val="24"/>
        </w:rPr>
        <w:t>производится</w:t>
      </w:r>
      <w:proofErr w:type="spellEnd"/>
      <w:r w:rsidR="006A3109" w:rsidRPr="00187A8B">
        <w:rPr>
          <w:rFonts w:ascii="Times New Roman" w:hAnsi="Times New Roman" w:cs="Times New Roman"/>
          <w:sz w:val="24"/>
          <w:szCs w:val="24"/>
        </w:rPr>
        <w:t xml:space="preserve"> </w:t>
      </w:r>
      <w:proofErr w:type="spellStart"/>
      <w:r w:rsidR="006A3109" w:rsidRPr="00187A8B">
        <w:rPr>
          <w:rFonts w:ascii="Times New Roman" w:hAnsi="Times New Roman" w:cs="Times New Roman"/>
          <w:sz w:val="24"/>
          <w:szCs w:val="24"/>
        </w:rPr>
        <w:t>путем</w:t>
      </w:r>
      <w:proofErr w:type="spellEnd"/>
      <w:r w:rsidR="006A3109" w:rsidRPr="00187A8B">
        <w:rPr>
          <w:rFonts w:ascii="Times New Roman" w:hAnsi="Times New Roman" w:cs="Times New Roman"/>
          <w:sz w:val="24"/>
          <w:szCs w:val="24"/>
        </w:rPr>
        <w:t>:</w:t>
      </w:r>
    </w:p>
    <w:p w:rsidR="006A3109" w:rsidRPr="00187A8B" w:rsidRDefault="006A3109" w:rsidP="006A3109">
      <w:pPr>
        <w:numPr>
          <w:ilvl w:val="0"/>
          <w:numId w:val="36"/>
        </w:numPr>
        <w:spacing w:before="0" w:beforeAutospacing="0" w:after="0" w:afterAutospacing="0"/>
        <w:contextualSpacing/>
        <w:rPr>
          <w:rFonts w:ascii="Times New Roman" w:hAnsi="Times New Roman" w:cs="Times New Roman"/>
          <w:sz w:val="24"/>
          <w:szCs w:val="24"/>
          <w:lang w:val="ru-RU"/>
        </w:rPr>
      </w:pPr>
      <w:r w:rsidRPr="00187A8B">
        <w:rPr>
          <w:rFonts w:ascii="Times New Roman" w:hAnsi="Times New Roman" w:cs="Times New Roman"/>
          <w:sz w:val="24"/>
          <w:szCs w:val="24"/>
          <w:lang w:val="ru-RU"/>
        </w:rPr>
        <w:t xml:space="preserve">перечисления на </w:t>
      </w:r>
      <w:proofErr w:type="spellStart"/>
      <w:r w:rsidRPr="00187A8B">
        <w:rPr>
          <w:rFonts w:ascii="Times New Roman" w:hAnsi="Times New Roman" w:cs="Times New Roman"/>
          <w:sz w:val="24"/>
          <w:szCs w:val="24"/>
          <w:lang w:val="ru-RU"/>
        </w:rPr>
        <w:t>зарплатную</w:t>
      </w:r>
      <w:proofErr w:type="spellEnd"/>
      <w:r w:rsidRPr="00187A8B">
        <w:rPr>
          <w:rFonts w:ascii="Times New Roman" w:hAnsi="Times New Roman" w:cs="Times New Roman"/>
          <w:sz w:val="24"/>
          <w:szCs w:val="24"/>
          <w:lang w:val="ru-RU"/>
        </w:rPr>
        <w:t xml:space="preserve"> карту материально ответственного лица.</w:t>
      </w:r>
    </w:p>
    <w:p w:rsidR="006A3109"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6.2. Учреждение выдает денежные средства под отчет штатным сотрудникам</w:t>
      </w:r>
      <w:r w:rsidR="006A3109" w:rsidRPr="00187A8B">
        <w:rPr>
          <w:rFonts w:hAnsi="Times New Roman" w:cs="Times New Roman"/>
          <w:color w:val="000000"/>
          <w:sz w:val="24"/>
          <w:szCs w:val="24"/>
          <w:lang w:val="ru-RU"/>
        </w:rPr>
        <w:t>.</w:t>
      </w:r>
    </w:p>
    <w:p w:rsidR="006A3109"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6.3. Предельная сумма выдачи денежных средств под отчет на хозяйственные расходы</w:t>
      </w:r>
      <w:r w:rsidRPr="00187A8B">
        <w:rPr>
          <w:sz w:val="24"/>
          <w:szCs w:val="24"/>
          <w:lang w:val="ru-RU"/>
        </w:rPr>
        <w:br/>
      </w:r>
      <w:r w:rsidRPr="00187A8B">
        <w:rPr>
          <w:rFonts w:hAnsi="Times New Roman" w:cs="Times New Roman"/>
          <w:color w:val="000000"/>
          <w:sz w:val="24"/>
          <w:szCs w:val="24"/>
          <w:lang w:val="ru-RU"/>
        </w:rPr>
        <w:t xml:space="preserve"> устанавливается в размере </w:t>
      </w:r>
      <w:r w:rsidR="006A3109" w:rsidRPr="00187A8B">
        <w:rPr>
          <w:rFonts w:hAnsi="Times New Roman" w:cs="Times New Roman"/>
          <w:color w:val="000000"/>
          <w:sz w:val="24"/>
          <w:szCs w:val="24"/>
          <w:lang w:val="ru-RU"/>
        </w:rPr>
        <w:t>1</w:t>
      </w:r>
      <w:r w:rsidRPr="00187A8B">
        <w:rPr>
          <w:rFonts w:hAnsi="Times New Roman" w:cs="Times New Roman"/>
          <w:color w:val="000000"/>
          <w:sz w:val="24"/>
          <w:szCs w:val="24"/>
          <w:lang w:val="ru-RU"/>
        </w:rPr>
        <w:t>0 000 (</w:t>
      </w:r>
      <w:r w:rsidR="006A3109" w:rsidRPr="00187A8B">
        <w:rPr>
          <w:rFonts w:hAnsi="Times New Roman" w:cs="Times New Roman"/>
          <w:color w:val="000000"/>
          <w:sz w:val="24"/>
          <w:szCs w:val="24"/>
          <w:lang w:val="ru-RU"/>
        </w:rPr>
        <w:t>десять</w:t>
      </w:r>
      <w:r w:rsidR="007C45F5">
        <w:rPr>
          <w:rFonts w:hAnsi="Times New Roman" w:cs="Times New Roman"/>
          <w:color w:val="000000"/>
          <w:sz w:val="24"/>
          <w:szCs w:val="24"/>
          <w:lang w:val="ru-RU"/>
        </w:rPr>
        <w:t xml:space="preserve"> тысяч</w:t>
      </w:r>
      <w:proofErr w:type="gramStart"/>
      <w:r w:rsidR="006A3109"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w:t>
      </w:r>
      <w:proofErr w:type="gramEnd"/>
      <w:r w:rsidRPr="00187A8B">
        <w:rPr>
          <w:rFonts w:hAnsi="Times New Roman" w:cs="Times New Roman"/>
          <w:color w:val="000000"/>
          <w:sz w:val="24"/>
          <w:szCs w:val="24"/>
          <w:lang w:val="ru-RU"/>
        </w:rPr>
        <w:t xml:space="preserve"> руб. </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На основании распоряжения руководителя в исключительных случаях сумма может быть увеличена, но не более лимита расчетов наличными средствами между юридическими лицами в соответствии с указанием Центрального банка.</w:t>
      </w:r>
      <w:r w:rsidRPr="00187A8B">
        <w:rPr>
          <w:sz w:val="24"/>
          <w:szCs w:val="24"/>
          <w:lang w:val="ru-RU"/>
        </w:rPr>
        <w:br/>
      </w:r>
      <w:r w:rsidRPr="00187A8B">
        <w:rPr>
          <w:rFonts w:hAnsi="Times New Roman" w:cs="Times New Roman"/>
          <w:color w:val="000000"/>
          <w:sz w:val="24"/>
          <w:szCs w:val="24"/>
          <w:lang w:val="ru-RU"/>
        </w:rPr>
        <w:t>Основание: пункт 6 указания ЦБ от 07.10.2013 № 3073-У.</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6.4. Денежные средства выдаются под отчет на хозяйственные нужды на срок, который сотрудник указал в заявлении на выдачу денежных средств под отчет, но не более </w:t>
      </w:r>
      <w:r w:rsidR="006A3109" w:rsidRPr="00187A8B">
        <w:rPr>
          <w:rFonts w:hAnsi="Times New Roman" w:cs="Times New Roman"/>
          <w:color w:val="000000"/>
          <w:sz w:val="24"/>
          <w:szCs w:val="24"/>
          <w:lang w:val="ru-RU"/>
        </w:rPr>
        <w:t>двадцати</w:t>
      </w:r>
      <w:r w:rsidRPr="00187A8B">
        <w:rPr>
          <w:rFonts w:hAnsi="Times New Roman" w:cs="Times New Roman"/>
          <w:color w:val="000000"/>
          <w:sz w:val="24"/>
          <w:szCs w:val="24"/>
          <w:lang w:val="ru-RU"/>
        </w:rPr>
        <w:t xml:space="preserve"> рабочих дней. По истечении этого срока сотрудник должен отчитаться в течение трех рабочих дней.</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6.5. При направлении сотрудников учреждения в служебные командировки на территории России расходы на них возмещаются в размере, установленном Порядком оформления служебных командировок (приложение </w:t>
      </w:r>
      <w:r w:rsidR="006A3109" w:rsidRPr="00187A8B">
        <w:rPr>
          <w:rFonts w:hAnsi="Times New Roman" w:cs="Times New Roman"/>
          <w:color w:val="000000"/>
          <w:sz w:val="24"/>
          <w:szCs w:val="24"/>
          <w:lang w:val="ru-RU"/>
        </w:rPr>
        <w:t>11</w:t>
      </w:r>
      <w:r w:rsidRPr="00187A8B">
        <w:rPr>
          <w:rFonts w:hAnsi="Times New Roman" w:cs="Times New Roman"/>
          <w:color w:val="000000"/>
          <w:sz w:val="24"/>
          <w:szCs w:val="24"/>
          <w:lang w:val="ru-RU"/>
        </w:rPr>
        <w:t>). Возмещение расходов на служебные командировки, превышающих размер, установленный указанным Порядком, производится по фактическим расходам за счет средств от деятельности, приносящей доход, с разрешения руководителя учреждения (оформленного приказом).</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6.6. По возвращении из командировки сотрудник представляет авансовый отчет об</w:t>
      </w:r>
      <w:r w:rsidRPr="00187A8B">
        <w:rPr>
          <w:sz w:val="24"/>
          <w:szCs w:val="24"/>
          <w:lang w:val="ru-RU"/>
        </w:rPr>
        <w:br/>
      </w:r>
      <w:r w:rsidRPr="00187A8B">
        <w:rPr>
          <w:rFonts w:hAnsi="Times New Roman" w:cs="Times New Roman"/>
          <w:color w:val="000000"/>
          <w:sz w:val="24"/>
          <w:szCs w:val="24"/>
          <w:lang w:val="ru-RU"/>
        </w:rPr>
        <w:t xml:space="preserve"> израсходованных суммах в течение трех рабочих дней.</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6.7. Предельные сроки отчета по выданным доверенностям на получение материальных ценностей устанавливаются следующие:</w:t>
      </w:r>
      <w:r w:rsidRPr="00187A8B">
        <w:rPr>
          <w:sz w:val="24"/>
          <w:szCs w:val="24"/>
          <w:lang w:val="ru-RU"/>
        </w:rPr>
        <w:br/>
      </w:r>
      <w:r w:rsidRPr="00187A8B">
        <w:rPr>
          <w:rFonts w:hAnsi="Times New Roman" w:cs="Times New Roman"/>
          <w:color w:val="000000"/>
          <w:sz w:val="24"/>
          <w:szCs w:val="24"/>
          <w:lang w:val="ru-RU"/>
        </w:rPr>
        <w:t>– в течение 10 календарных дней с момента получения;</w:t>
      </w:r>
      <w:r w:rsidRPr="00187A8B">
        <w:rPr>
          <w:sz w:val="24"/>
          <w:szCs w:val="24"/>
          <w:lang w:val="ru-RU"/>
        </w:rPr>
        <w:br/>
      </w:r>
      <w:r w:rsidRPr="00187A8B">
        <w:rPr>
          <w:rFonts w:hAnsi="Times New Roman" w:cs="Times New Roman"/>
          <w:color w:val="000000"/>
          <w:sz w:val="24"/>
          <w:szCs w:val="24"/>
          <w:lang w:val="ru-RU"/>
        </w:rPr>
        <w:t>– в течение трех рабочих дней с момента получения материальных ценностей.</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Доверенности выдаются штатным сотрудникам, с которыми заключен договор о полной</w:t>
      </w:r>
      <w:r w:rsidRPr="00187A8B">
        <w:rPr>
          <w:sz w:val="24"/>
          <w:szCs w:val="24"/>
          <w:lang w:val="ru-RU"/>
        </w:rPr>
        <w:br/>
      </w:r>
      <w:r w:rsidRPr="00187A8B">
        <w:rPr>
          <w:rFonts w:hAnsi="Times New Roman" w:cs="Times New Roman"/>
          <w:color w:val="000000"/>
          <w:sz w:val="24"/>
          <w:szCs w:val="24"/>
          <w:lang w:val="ru-RU"/>
        </w:rPr>
        <w:t xml:space="preserve"> материальной ответственности.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6.8. Авансовые отчеты брошюруются в хронологическом порядке в последний день отчетного месяца.</w:t>
      </w:r>
    </w:p>
    <w:p w:rsidR="00196733" w:rsidRPr="00B36CDB" w:rsidRDefault="00B36CDB" w:rsidP="006A3109">
      <w:pPr>
        <w:jc w:val="center"/>
        <w:rPr>
          <w:rFonts w:hAnsi="Times New Roman" w:cs="Times New Roman"/>
          <w:b/>
          <w:color w:val="000000"/>
          <w:sz w:val="24"/>
          <w:szCs w:val="24"/>
          <w:u w:val="single"/>
          <w:lang w:val="ru-RU"/>
        </w:rPr>
      </w:pPr>
      <w:r>
        <w:rPr>
          <w:rFonts w:hAnsi="Times New Roman" w:cs="Times New Roman"/>
          <w:b/>
          <w:color w:val="000000"/>
          <w:sz w:val="24"/>
          <w:szCs w:val="24"/>
          <w:u w:val="single"/>
          <w:lang w:val="ru-RU"/>
        </w:rPr>
        <w:t>8</w:t>
      </w:r>
      <w:r w:rsidR="00CD6953" w:rsidRPr="00B36CDB">
        <w:rPr>
          <w:rFonts w:hAnsi="Times New Roman" w:cs="Times New Roman"/>
          <w:b/>
          <w:color w:val="000000"/>
          <w:sz w:val="24"/>
          <w:szCs w:val="24"/>
          <w:u w:val="single"/>
          <w:lang w:val="ru-RU"/>
        </w:rPr>
        <w:t>. Расчеты с дебиторами и кредиторами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7.1. Денежные средства от виновных лиц в возмещение ущерба, причиненного нефинансовым активам, отражаются по коду вида деятельности «2» – приносящая доход деятельность (собственные доходы учреждения).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Возмещение в натуральной форме ущерба, причиненного нефинансовым активам, отражается по коду вида финансового обеспечения (деятельности), по которому активы учитывались.</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7.</w:t>
      </w:r>
      <w:r w:rsidR="006A3109" w:rsidRPr="00187A8B">
        <w:rPr>
          <w:rFonts w:hAnsi="Times New Roman" w:cs="Times New Roman"/>
          <w:color w:val="000000"/>
          <w:sz w:val="24"/>
          <w:szCs w:val="24"/>
          <w:lang w:val="ru-RU"/>
        </w:rPr>
        <w:t>2</w:t>
      </w:r>
      <w:r w:rsidRPr="00187A8B">
        <w:rPr>
          <w:rFonts w:hAnsi="Times New Roman" w:cs="Times New Roman"/>
          <w:color w:val="000000"/>
          <w:sz w:val="24"/>
          <w:szCs w:val="24"/>
          <w:lang w:val="ru-RU"/>
        </w:rPr>
        <w:t>. В учреждении применяется счет КБК Х.210.05.000 для расчетов с дебиторами по предоставлению учреждением:</w:t>
      </w:r>
    </w:p>
    <w:p w:rsidR="00196733" w:rsidRPr="00187A8B" w:rsidRDefault="00CD6953">
      <w:pPr>
        <w:numPr>
          <w:ilvl w:val="0"/>
          <w:numId w:val="24"/>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обеспечений</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исполнения</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контракта</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договора</w:t>
      </w:r>
      <w:proofErr w:type="spellEnd"/>
      <w:r w:rsidRPr="00187A8B">
        <w:rPr>
          <w:rFonts w:hAnsi="Times New Roman" w:cs="Times New Roman"/>
          <w:color w:val="000000"/>
          <w:sz w:val="24"/>
          <w:szCs w:val="24"/>
        </w:rPr>
        <w:t>);</w:t>
      </w:r>
    </w:p>
    <w:p w:rsidR="00196733" w:rsidRPr="00187A8B" w:rsidRDefault="00CD6953">
      <w:pPr>
        <w:numPr>
          <w:ilvl w:val="0"/>
          <w:numId w:val="24"/>
        </w:numPr>
        <w:ind w:left="780" w:right="180"/>
        <w:rPr>
          <w:rFonts w:hAnsi="Times New Roman" w:cs="Times New Roman"/>
          <w:color w:val="000000"/>
          <w:sz w:val="24"/>
          <w:szCs w:val="24"/>
        </w:rPr>
      </w:pPr>
      <w:proofErr w:type="spellStart"/>
      <w:proofErr w:type="gramStart"/>
      <w:r w:rsidRPr="00187A8B">
        <w:rPr>
          <w:rFonts w:hAnsi="Times New Roman" w:cs="Times New Roman"/>
          <w:color w:val="000000"/>
          <w:sz w:val="24"/>
          <w:szCs w:val="24"/>
        </w:rPr>
        <w:t>других</w:t>
      </w:r>
      <w:proofErr w:type="spellEnd"/>
      <w:proofErr w:type="gram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залогов</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задатков</w:t>
      </w:r>
      <w:proofErr w:type="spellEnd"/>
      <w:r w:rsidRPr="00187A8B">
        <w:rPr>
          <w:rFonts w:hAnsi="Times New Roman" w:cs="Times New Roman"/>
          <w:color w:val="000000"/>
          <w:sz w:val="24"/>
          <w:szCs w:val="24"/>
        </w:rPr>
        <w:t>.</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Операции по счету КБК Х.210.05.000 оформляются бухгалтерскими записями:</w:t>
      </w:r>
    </w:p>
    <w:p w:rsidR="00196733" w:rsidRPr="00187A8B" w:rsidRDefault="00CD6953">
      <w:pPr>
        <w:numPr>
          <w:ilvl w:val="0"/>
          <w:numId w:val="25"/>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Дебет Х.210.05.56Х Кредит Х.201.11.610 – при перечислении с лицевого счета учреждения средств;</w:t>
      </w:r>
    </w:p>
    <w:p w:rsidR="00196733" w:rsidRPr="00187A8B" w:rsidRDefault="00CD6953">
      <w:pPr>
        <w:numPr>
          <w:ilvl w:val="0"/>
          <w:numId w:val="25"/>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t>Дебет Х.201.11.510 Кредит Х.210.05.66Х – возврат денежных средств на лицевой счет учреждения.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7 СГС «Учетная политика, оценочные значения и ошибки.</w:t>
      </w:r>
    </w:p>
    <w:p w:rsidR="00196733" w:rsidRPr="00B36CDB" w:rsidRDefault="00B36CDB" w:rsidP="006A3109">
      <w:pPr>
        <w:jc w:val="center"/>
        <w:rPr>
          <w:rFonts w:hAnsi="Times New Roman" w:cs="Times New Roman"/>
          <w:b/>
          <w:color w:val="000000"/>
          <w:sz w:val="24"/>
          <w:szCs w:val="24"/>
          <w:u w:val="single"/>
          <w:lang w:val="ru-RU"/>
        </w:rPr>
      </w:pPr>
      <w:r w:rsidRPr="00B36CDB">
        <w:rPr>
          <w:rFonts w:hAnsi="Times New Roman" w:cs="Times New Roman"/>
          <w:b/>
          <w:color w:val="000000"/>
          <w:sz w:val="24"/>
          <w:szCs w:val="24"/>
          <w:u w:val="single"/>
          <w:lang w:val="ru-RU"/>
        </w:rPr>
        <w:t>9</w:t>
      </w:r>
      <w:r w:rsidR="00CD6953" w:rsidRPr="00B36CDB">
        <w:rPr>
          <w:rFonts w:hAnsi="Times New Roman" w:cs="Times New Roman"/>
          <w:b/>
          <w:color w:val="000000"/>
          <w:sz w:val="24"/>
          <w:szCs w:val="24"/>
          <w:u w:val="single"/>
          <w:lang w:val="ru-RU"/>
        </w:rPr>
        <w:t>. Расчеты по обязательствам</w:t>
      </w:r>
    </w:p>
    <w:p w:rsidR="00196733" w:rsidRPr="00187A8B"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8.1. К счету КБК Х.303.05.000 «Расчеты по прочим платежам в бюджет» применяются дополнительные аналитические коды:</w:t>
      </w:r>
    </w:p>
    <w:p w:rsidR="00196733" w:rsidRPr="00187A8B"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1 – «Государственная пошлина» (КБК Х.303.15.000);</w:t>
      </w:r>
    </w:p>
    <w:p w:rsidR="00196733" w:rsidRPr="00187A8B"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2 – «Транспортный налог» (КБК Х.303.25.000);</w:t>
      </w:r>
    </w:p>
    <w:p w:rsidR="00196733" w:rsidRPr="00187A8B"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3 – «Пени, штрафы, санкции по налоговым платежам» (КБК Х.303.35.000);</w:t>
      </w:r>
    </w:p>
    <w:p w:rsidR="00196733" w:rsidRPr="00187A8B"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8.2. Аналитический учет расчетов по пособиям и иным социальным выплатам ведется в разрезе физических лиц – получателей социальных выплат.</w:t>
      </w:r>
    </w:p>
    <w:p w:rsidR="00196733" w:rsidRPr="00187A8B"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8.3. Аналитический учет расчетов по оплате труда ведется в разрезе сотрудников и других физических лиц, с которыми заключены гражданско-правовые договоры.</w:t>
      </w:r>
    </w:p>
    <w:p w:rsidR="007C45F5" w:rsidRDefault="007C45F5" w:rsidP="006A3109">
      <w:pPr>
        <w:jc w:val="center"/>
        <w:rPr>
          <w:rFonts w:hAnsi="Times New Roman" w:cs="Times New Roman"/>
          <w:color w:val="000000"/>
          <w:sz w:val="24"/>
          <w:szCs w:val="24"/>
          <w:lang w:val="ru-RU"/>
        </w:rPr>
      </w:pPr>
    </w:p>
    <w:p w:rsidR="00196733" w:rsidRPr="00B36CDB" w:rsidRDefault="00B36CDB" w:rsidP="006A3109">
      <w:pPr>
        <w:jc w:val="center"/>
        <w:rPr>
          <w:rFonts w:hAnsi="Times New Roman" w:cs="Times New Roman"/>
          <w:b/>
          <w:color w:val="000000"/>
          <w:sz w:val="24"/>
          <w:szCs w:val="24"/>
          <w:u w:val="single"/>
          <w:lang w:val="ru-RU"/>
        </w:rPr>
      </w:pPr>
      <w:r w:rsidRPr="00B36CDB">
        <w:rPr>
          <w:rFonts w:hAnsi="Times New Roman" w:cs="Times New Roman"/>
          <w:b/>
          <w:color w:val="000000"/>
          <w:sz w:val="24"/>
          <w:szCs w:val="24"/>
          <w:u w:val="single"/>
          <w:lang w:val="ru-RU"/>
        </w:rPr>
        <w:t>10</w:t>
      </w:r>
      <w:r w:rsidR="00CD6953" w:rsidRPr="00B36CDB">
        <w:rPr>
          <w:rFonts w:hAnsi="Times New Roman" w:cs="Times New Roman"/>
          <w:b/>
          <w:color w:val="000000"/>
          <w:sz w:val="24"/>
          <w:szCs w:val="24"/>
          <w:u w:val="single"/>
          <w:lang w:val="ru-RU"/>
        </w:rPr>
        <w:t>. Дебиторская и кредиторская задолженность</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9.1.Дебиторская задолженность списывается с учета после того, как комиссия по поступлению и выбытию активов признает ее сомнительной или безнадежной к взысканию в  порядке, утвержденном Положением о признании дебиторской задолженности сомнительной и безнадежной к взысканию.</w:t>
      </w:r>
      <w:r w:rsidRPr="00187A8B">
        <w:rPr>
          <w:sz w:val="24"/>
          <w:szCs w:val="24"/>
          <w:lang w:val="ru-RU"/>
        </w:rPr>
        <w:br/>
      </w:r>
      <w:r w:rsidRPr="00187A8B">
        <w:rPr>
          <w:rFonts w:hAnsi="Times New Roman" w:cs="Times New Roman"/>
          <w:color w:val="000000"/>
          <w:sz w:val="24"/>
          <w:szCs w:val="24"/>
          <w:lang w:val="ru-RU"/>
        </w:rPr>
        <w:t>Основание: пункт 339 Инструкции к Единому плану счетов № 157н, пункт 11 СГС «Доходы».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9.2. Кредиторская задолженность, не востребованная кредитором, списывается на финансовый результат на основании решения инвентаризационной комиссии о признании задолженности невостребованной.</w:t>
      </w:r>
      <w:r w:rsidR="006A3109"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 xml:space="preserve">Одновременно списанная с балансового учета кредиторская задолженность отражается на </w:t>
      </w:r>
      <w:proofErr w:type="spellStart"/>
      <w:r w:rsidRPr="00187A8B">
        <w:rPr>
          <w:rFonts w:hAnsi="Times New Roman" w:cs="Times New Roman"/>
          <w:color w:val="000000"/>
          <w:sz w:val="24"/>
          <w:szCs w:val="24"/>
          <w:lang w:val="ru-RU"/>
        </w:rPr>
        <w:t>забалансовом</w:t>
      </w:r>
      <w:proofErr w:type="spellEnd"/>
      <w:r w:rsidRPr="00187A8B">
        <w:rPr>
          <w:rFonts w:hAnsi="Times New Roman" w:cs="Times New Roman"/>
          <w:color w:val="000000"/>
          <w:sz w:val="24"/>
          <w:szCs w:val="24"/>
          <w:lang w:val="ru-RU"/>
        </w:rPr>
        <w:t xml:space="preserve"> счете 20 «Задолженность, не востребованная кредиторами ».</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 xml:space="preserve">С </w:t>
      </w:r>
      <w:proofErr w:type="spellStart"/>
      <w:r w:rsidRPr="00187A8B">
        <w:rPr>
          <w:rFonts w:hAnsi="Times New Roman" w:cs="Times New Roman"/>
          <w:color w:val="000000"/>
          <w:sz w:val="24"/>
          <w:szCs w:val="24"/>
          <w:lang w:val="ru-RU"/>
        </w:rPr>
        <w:t>забалансового</w:t>
      </w:r>
      <w:proofErr w:type="spellEnd"/>
      <w:r w:rsidRPr="00187A8B">
        <w:rPr>
          <w:rFonts w:hAnsi="Times New Roman" w:cs="Times New Roman"/>
          <w:color w:val="000000"/>
          <w:sz w:val="24"/>
          <w:szCs w:val="24"/>
          <w:lang w:val="ru-RU"/>
        </w:rPr>
        <w:t xml:space="preserve"> учета задолженность списывается на основании решения инвентаризационной комиссии учреждения:</w:t>
      </w:r>
      <w:r w:rsidRPr="00187A8B">
        <w:rPr>
          <w:sz w:val="24"/>
          <w:szCs w:val="24"/>
          <w:lang w:val="ru-RU"/>
        </w:rPr>
        <w:br/>
      </w:r>
      <w:r w:rsidRPr="00187A8B">
        <w:rPr>
          <w:rFonts w:hAnsi="Times New Roman" w:cs="Times New Roman"/>
          <w:color w:val="000000"/>
          <w:sz w:val="24"/>
          <w:szCs w:val="24"/>
          <w:lang w:val="ru-RU"/>
        </w:rPr>
        <w:t xml:space="preserve">– по истечении пяти лет отражения задолженности на </w:t>
      </w:r>
      <w:proofErr w:type="spellStart"/>
      <w:r w:rsidRPr="00187A8B">
        <w:rPr>
          <w:rFonts w:hAnsi="Times New Roman" w:cs="Times New Roman"/>
          <w:color w:val="000000"/>
          <w:sz w:val="24"/>
          <w:szCs w:val="24"/>
          <w:lang w:val="ru-RU"/>
        </w:rPr>
        <w:t>забалансовом</w:t>
      </w:r>
      <w:proofErr w:type="spellEnd"/>
      <w:r w:rsidRPr="00187A8B">
        <w:rPr>
          <w:rFonts w:hAnsi="Times New Roman" w:cs="Times New Roman"/>
          <w:color w:val="000000"/>
          <w:sz w:val="24"/>
          <w:szCs w:val="24"/>
          <w:lang w:val="ru-RU"/>
        </w:rPr>
        <w:t xml:space="preserve"> учете;</w:t>
      </w:r>
      <w:r w:rsidRPr="00187A8B">
        <w:rPr>
          <w:sz w:val="24"/>
          <w:szCs w:val="24"/>
          <w:lang w:val="ru-RU"/>
        </w:rPr>
        <w:br/>
      </w:r>
      <w:r w:rsidRPr="00187A8B">
        <w:rPr>
          <w:rFonts w:hAnsi="Times New Roman" w:cs="Times New Roman"/>
          <w:color w:val="000000"/>
          <w:sz w:val="24"/>
          <w:szCs w:val="24"/>
          <w:lang w:val="ru-RU"/>
        </w:rPr>
        <w:t xml:space="preserve">– по завершении </w:t>
      </w:r>
      <w:proofErr w:type="gramStart"/>
      <w:r w:rsidRPr="00187A8B">
        <w:rPr>
          <w:rFonts w:hAnsi="Times New Roman" w:cs="Times New Roman"/>
          <w:color w:val="000000"/>
          <w:sz w:val="24"/>
          <w:szCs w:val="24"/>
          <w:lang w:val="ru-RU"/>
        </w:rPr>
        <w:t>срока возможного возобновления процедуры взыскания задолженности</w:t>
      </w:r>
      <w:proofErr w:type="gramEnd"/>
      <w:r w:rsidRPr="00187A8B">
        <w:rPr>
          <w:sz w:val="24"/>
          <w:szCs w:val="24"/>
          <w:lang w:val="ru-RU"/>
        </w:rPr>
        <w:br/>
      </w:r>
      <w:r w:rsidRPr="00187A8B">
        <w:rPr>
          <w:rFonts w:hAnsi="Times New Roman" w:cs="Times New Roman"/>
          <w:color w:val="000000"/>
          <w:sz w:val="24"/>
          <w:szCs w:val="24"/>
          <w:lang w:val="ru-RU"/>
        </w:rPr>
        <w:t xml:space="preserve"> согласно действующему законодательству;</w:t>
      </w:r>
      <w:r w:rsidRPr="00187A8B">
        <w:rPr>
          <w:sz w:val="24"/>
          <w:szCs w:val="24"/>
          <w:lang w:val="ru-RU"/>
        </w:rPr>
        <w:br/>
      </w:r>
      <w:r w:rsidRPr="00187A8B">
        <w:rPr>
          <w:rFonts w:hAnsi="Times New Roman" w:cs="Times New Roman"/>
          <w:color w:val="000000"/>
          <w:sz w:val="24"/>
          <w:szCs w:val="24"/>
          <w:lang w:val="ru-RU"/>
        </w:rPr>
        <w:t>– при наличии документов, подтверждающих прекращение обязательства в связи со смертью (ликвидацией) контрагента.</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пункты 371, 372 Инструкции к Единому плану счетов № 157н.</w:t>
      </w:r>
    </w:p>
    <w:p w:rsidR="00196733" w:rsidRPr="00B36CDB" w:rsidRDefault="00B36CDB" w:rsidP="006A3109">
      <w:pPr>
        <w:jc w:val="center"/>
        <w:rPr>
          <w:rFonts w:hAnsi="Times New Roman" w:cs="Times New Roman"/>
          <w:b/>
          <w:color w:val="000000"/>
          <w:sz w:val="24"/>
          <w:szCs w:val="24"/>
          <w:u w:val="single"/>
          <w:lang w:val="ru-RU"/>
        </w:rPr>
      </w:pPr>
      <w:r w:rsidRPr="00B36CDB">
        <w:rPr>
          <w:rFonts w:hAnsi="Times New Roman" w:cs="Times New Roman"/>
          <w:b/>
          <w:color w:val="000000"/>
          <w:sz w:val="24"/>
          <w:szCs w:val="24"/>
          <w:u w:val="single"/>
          <w:lang w:val="ru-RU"/>
        </w:rPr>
        <w:t>11</w:t>
      </w:r>
      <w:r w:rsidR="00CD6953" w:rsidRPr="00B36CDB">
        <w:rPr>
          <w:rFonts w:hAnsi="Times New Roman" w:cs="Times New Roman"/>
          <w:b/>
          <w:color w:val="000000"/>
          <w:sz w:val="24"/>
          <w:szCs w:val="24"/>
          <w:u w:val="single"/>
          <w:lang w:val="ru-RU"/>
        </w:rPr>
        <w:t>. Финансовый результат</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10.1. Доходы от предоставления права пользования активом (арендная плата) признаются доходами текущего финансового года с одновременным уменьшением предстоящих доходов равномерно (ежемесячно) на протяжении срока пользования объектом учета аренды.</w:t>
      </w:r>
      <w:r w:rsidRPr="00187A8B">
        <w:rPr>
          <w:sz w:val="24"/>
          <w:szCs w:val="24"/>
          <w:lang w:val="ru-RU"/>
        </w:rPr>
        <w:br/>
      </w:r>
      <w:r w:rsidRPr="00187A8B">
        <w:rPr>
          <w:rFonts w:hAnsi="Times New Roman" w:cs="Times New Roman"/>
          <w:color w:val="000000"/>
          <w:sz w:val="24"/>
          <w:szCs w:val="24"/>
          <w:lang w:val="ru-RU"/>
        </w:rPr>
        <w:t>Основание: пункт 25 СГС «Аренда», подпункт «а» пункта 55 СГС «Доходы».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10.2. Доходы от оказания платных услуг по долгосрочным договорам (абонементам), срок исполнения которых превышает один год, признаются в учете в составе доходов будущих периодов в сумме договора. Доходы будущих периодов признаются в текущих доходах равномерно в последний день каждого месяца в разрезе каждого договора (абонемента). Аналогичный порядок признания доходов в текущем периоде применяется к договорам, в соответствии с которыми услуги оказываются неравномерно.</w:t>
      </w:r>
      <w:r w:rsidRPr="00187A8B">
        <w:rPr>
          <w:sz w:val="24"/>
          <w:szCs w:val="24"/>
          <w:lang w:val="ru-RU"/>
        </w:rPr>
        <w:br/>
      </w:r>
      <w:r w:rsidRPr="00187A8B">
        <w:rPr>
          <w:rFonts w:hAnsi="Times New Roman" w:cs="Times New Roman"/>
          <w:color w:val="000000"/>
          <w:sz w:val="24"/>
          <w:szCs w:val="24"/>
          <w:lang w:val="ru-RU"/>
        </w:rPr>
        <w:t>Основание: пункт 301 Инструкции к Единому плану счетов № 157н, пункт 11 СГС «Долгосрочные договоры».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10.3. В отношении платных услуг, по которым срок действия договора менее года, а дата начала и окончания исполнения договора приходятся на разные отчетные годы, учреждение применяет положения СГС «Долгосрочные договоры».</w:t>
      </w:r>
      <w:r w:rsidRPr="00187A8B">
        <w:rPr>
          <w:sz w:val="24"/>
          <w:szCs w:val="24"/>
          <w:lang w:val="ru-RU"/>
        </w:rPr>
        <w:br/>
      </w:r>
      <w:r w:rsidRPr="00187A8B">
        <w:rPr>
          <w:rFonts w:hAnsi="Times New Roman" w:cs="Times New Roman"/>
          <w:color w:val="000000"/>
          <w:sz w:val="24"/>
          <w:szCs w:val="24"/>
          <w:lang w:val="ru-RU"/>
        </w:rPr>
        <w:t xml:space="preserve"> Основание: пункт 5 СГС «Долгосрочные договоры».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10.4. </w:t>
      </w:r>
      <w:proofErr w:type="gramStart"/>
      <w:r w:rsidRPr="00187A8B">
        <w:rPr>
          <w:rFonts w:hAnsi="Times New Roman" w:cs="Times New Roman"/>
          <w:color w:val="000000"/>
          <w:sz w:val="24"/>
          <w:szCs w:val="24"/>
          <w:lang w:val="ru-RU"/>
        </w:rPr>
        <w:t>В случае исполнения договора строительного подряда учреждение определяет процент исполнения договора в целях признания доходов в текущем периоде, как соотношение расходов, понесенных в связи с выполненным на конец отчетного периода объемом работ и предусмотренных сводным сметным расчетом, к общей величине расходов по долгосрочному договору строительного подряда, предусмотренной сводным сметным расчетом.</w:t>
      </w:r>
      <w:proofErr w:type="gramEnd"/>
      <w:r w:rsidRPr="00187A8B">
        <w:rPr>
          <w:sz w:val="24"/>
          <w:szCs w:val="24"/>
          <w:lang w:val="ru-RU"/>
        </w:rPr>
        <w:br/>
      </w:r>
      <w:r w:rsidRPr="00187A8B">
        <w:rPr>
          <w:rFonts w:hAnsi="Times New Roman" w:cs="Times New Roman"/>
          <w:color w:val="000000"/>
          <w:sz w:val="24"/>
          <w:szCs w:val="24"/>
          <w:lang w:val="ru-RU"/>
        </w:rPr>
        <w:t xml:space="preserve"> Основание: пункт 6 СГС «Долгосрочные договоры».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10.5. Учреждение осуществляет все расходы в пределах установленных норм и утвержденного на текущий год плана финансово-хозяйственной деятельности:</w:t>
      </w:r>
    </w:p>
    <w:p w:rsidR="00196733" w:rsidRPr="00187A8B" w:rsidRDefault="00CD6953">
      <w:pPr>
        <w:numPr>
          <w:ilvl w:val="0"/>
          <w:numId w:val="26"/>
        </w:numPr>
        <w:ind w:left="780" w:right="180"/>
        <w:contextualSpacing/>
        <w:rPr>
          <w:rFonts w:hAnsi="Times New Roman" w:cs="Times New Roman"/>
          <w:color w:val="000000"/>
          <w:sz w:val="24"/>
          <w:szCs w:val="24"/>
          <w:lang w:val="ru-RU"/>
        </w:rPr>
      </w:pPr>
      <w:r w:rsidRPr="00187A8B">
        <w:rPr>
          <w:rFonts w:hAnsi="Times New Roman" w:cs="Times New Roman"/>
          <w:color w:val="000000"/>
          <w:sz w:val="24"/>
          <w:szCs w:val="24"/>
          <w:lang w:val="ru-RU"/>
        </w:rPr>
        <w:t>на междугородные переговоры, услуги по доступу в Интернет – по фактическому расходу;</w:t>
      </w:r>
    </w:p>
    <w:p w:rsidR="00196733" w:rsidRPr="00187A8B" w:rsidRDefault="00CD6953">
      <w:pPr>
        <w:numPr>
          <w:ilvl w:val="0"/>
          <w:numId w:val="26"/>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t>пользование услугами сотовой связи – по лимиту, утвержденному распоряжением учредителя.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lastRenderedPageBreak/>
        <w:t xml:space="preserve">10.6. В составе расходов будущих периодов на счете КБК Х.401.50.000 «Расходы будущих периодов» отражаются расходы </w:t>
      </w:r>
      <w:proofErr w:type="gramStart"/>
      <w:r w:rsidRPr="00187A8B">
        <w:rPr>
          <w:rFonts w:hAnsi="Times New Roman" w:cs="Times New Roman"/>
          <w:color w:val="000000"/>
          <w:sz w:val="24"/>
          <w:szCs w:val="24"/>
          <w:lang w:val="ru-RU"/>
        </w:rPr>
        <w:t>по</w:t>
      </w:r>
      <w:proofErr w:type="gramEnd"/>
      <w:r w:rsidRPr="00187A8B">
        <w:rPr>
          <w:rFonts w:hAnsi="Times New Roman" w:cs="Times New Roman"/>
          <w:color w:val="000000"/>
          <w:sz w:val="24"/>
          <w:szCs w:val="24"/>
          <w:lang w:val="ru-RU"/>
        </w:rPr>
        <w:t>:</w:t>
      </w:r>
    </w:p>
    <w:p w:rsidR="00196733" w:rsidRPr="00187A8B" w:rsidRDefault="00CD6953">
      <w:pPr>
        <w:numPr>
          <w:ilvl w:val="0"/>
          <w:numId w:val="27"/>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страхованию</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имущества</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гражданской</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ответственности</w:t>
      </w:r>
      <w:proofErr w:type="spellEnd"/>
      <w:r w:rsidRPr="00187A8B">
        <w:rPr>
          <w:rFonts w:hAnsi="Times New Roman" w:cs="Times New Roman"/>
          <w:color w:val="000000"/>
          <w:sz w:val="24"/>
          <w:szCs w:val="24"/>
        </w:rPr>
        <w:t>;</w:t>
      </w:r>
    </w:p>
    <w:p w:rsidR="00196733" w:rsidRPr="00187A8B" w:rsidRDefault="00CD6953">
      <w:pPr>
        <w:numPr>
          <w:ilvl w:val="0"/>
          <w:numId w:val="27"/>
        </w:numPr>
        <w:ind w:left="780" w:right="180"/>
        <w:rPr>
          <w:rFonts w:hAnsi="Times New Roman" w:cs="Times New Roman"/>
          <w:color w:val="000000"/>
          <w:sz w:val="24"/>
          <w:szCs w:val="24"/>
          <w:lang w:val="ru-RU"/>
        </w:rPr>
      </w:pPr>
      <w:r w:rsidRPr="00187A8B">
        <w:rPr>
          <w:rFonts w:hAnsi="Times New Roman" w:cs="Times New Roman"/>
          <w:color w:val="000000"/>
          <w:sz w:val="24"/>
          <w:szCs w:val="24"/>
          <w:lang w:val="ru-RU"/>
        </w:rPr>
        <w:t>приобретению неисключительного права пользования нематериальными</w:t>
      </w:r>
      <w:r w:rsidRPr="00187A8B">
        <w:rPr>
          <w:sz w:val="24"/>
          <w:szCs w:val="24"/>
          <w:lang w:val="ru-RU"/>
        </w:rPr>
        <w:br/>
      </w:r>
      <w:r w:rsidRPr="00187A8B">
        <w:rPr>
          <w:rFonts w:hAnsi="Times New Roman" w:cs="Times New Roman"/>
          <w:color w:val="000000"/>
          <w:sz w:val="24"/>
          <w:szCs w:val="24"/>
          <w:lang w:val="ru-RU"/>
        </w:rPr>
        <w:tab/>
        <w:t>активами в течение нескольких отчетных периодов;</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Расходы будущих периодов списываются на финансовый результат текущего финансового года равномерно по 1/12 за месяц в течение периода, к которому они относятся.</w:t>
      </w:r>
      <w:r w:rsidRPr="00187A8B">
        <w:rPr>
          <w:sz w:val="24"/>
          <w:szCs w:val="24"/>
          <w:lang w:val="ru-RU"/>
        </w:rPr>
        <w:br/>
      </w:r>
      <w:r w:rsidRPr="00187A8B">
        <w:rPr>
          <w:rFonts w:hAnsi="Times New Roman" w:cs="Times New Roman"/>
          <w:color w:val="000000"/>
          <w:sz w:val="24"/>
          <w:szCs w:val="24"/>
          <w:lang w:val="ru-RU"/>
        </w:rPr>
        <w:t xml:space="preserve"> По договорам страхования, а также договорам неисключительного права пользования период, к которому относятся расходы, равен сроку действия договора. По другим расходам, которые относятся к будущим периодам, длительность периода устанавливается руководителем учреждения в приказе.</w:t>
      </w:r>
      <w:r w:rsidRPr="00187A8B">
        <w:rPr>
          <w:sz w:val="24"/>
          <w:szCs w:val="24"/>
          <w:lang w:val="ru-RU"/>
        </w:rPr>
        <w:br/>
      </w:r>
      <w:r w:rsidRPr="00187A8B">
        <w:rPr>
          <w:rFonts w:hAnsi="Times New Roman" w:cs="Times New Roman"/>
          <w:color w:val="000000"/>
          <w:sz w:val="24"/>
          <w:szCs w:val="24"/>
          <w:lang w:val="ru-RU"/>
        </w:rPr>
        <w:t>Основание: пункты 302, 302.1 Инструкции к Единому плану счетов № 157н.</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10.7. В случае заключения лицензионного договора на право использования результата интеллектуальной деятельности или средства индивидуализации единовременные</w:t>
      </w:r>
      <w:r w:rsidRPr="00187A8B">
        <w:rPr>
          <w:sz w:val="24"/>
          <w:szCs w:val="24"/>
          <w:lang w:val="ru-RU"/>
        </w:rPr>
        <w:br/>
      </w:r>
      <w:r w:rsidRPr="00187A8B">
        <w:rPr>
          <w:rFonts w:hAnsi="Times New Roman" w:cs="Times New Roman"/>
          <w:color w:val="000000"/>
          <w:sz w:val="24"/>
          <w:szCs w:val="24"/>
          <w:lang w:val="ru-RU"/>
        </w:rPr>
        <w:t xml:space="preserve"> платежи за право включаются в расходы будущих периодов. Такие расходы списываются на финансовый результат текущего периода ежемесячно в последний день месяца в течение срока действия договора.</w:t>
      </w:r>
      <w:r w:rsidRPr="00187A8B">
        <w:rPr>
          <w:sz w:val="24"/>
          <w:szCs w:val="24"/>
          <w:lang w:val="ru-RU"/>
        </w:rPr>
        <w:br/>
      </w:r>
      <w:r w:rsidRPr="00187A8B">
        <w:rPr>
          <w:rFonts w:hAnsi="Times New Roman" w:cs="Times New Roman"/>
          <w:color w:val="000000"/>
          <w:sz w:val="24"/>
          <w:szCs w:val="24"/>
          <w:lang w:val="ru-RU"/>
        </w:rPr>
        <w:t xml:space="preserve"> Основание: пункт 66 Инструкции к Единому плану счетов № 157н.</w:t>
      </w:r>
    </w:p>
    <w:p w:rsidR="00196733" w:rsidRPr="00187A8B" w:rsidRDefault="00B36CDB" w:rsidP="00B36CDB">
      <w:pPr>
        <w:rPr>
          <w:rFonts w:hAnsi="Times New Roman" w:cs="Times New Roman"/>
          <w:color w:val="000000"/>
          <w:sz w:val="24"/>
          <w:szCs w:val="24"/>
          <w:lang w:val="ru-RU"/>
        </w:rPr>
      </w:pPr>
      <w:r>
        <w:rPr>
          <w:rFonts w:hAnsi="Times New Roman" w:cs="Times New Roman"/>
          <w:color w:val="000000"/>
          <w:sz w:val="24"/>
          <w:szCs w:val="24"/>
          <w:lang w:val="ru-RU"/>
        </w:rPr>
        <w:t>10.8</w:t>
      </w:r>
      <w:r w:rsidR="00CD6953" w:rsidRPr="00187A8B">
        <w:rPr>
          <w:rFonts w:hAnsi="Times New Roman" w:cs="Times New Roman"/>
          <w:color w:val="000000"/>
          <w:sz w:val="24"/>
          <w:szCs w:val="24"/>
          <w:lang w:val="ru-RU"/>
        </w:rPr>
        <w:t>.В учреждении создаются:</w:t>
      </w:r>
    </w:p>
    <w:p w:rsidR="005C5E11"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 xml:space="preserve">– резерв на предстоящую оплату отпусков. Порядок расчета резерва приведен </w:t>
      </w:r>
      <w:proofErr w:type="gramStart"/>
      <w:r w:rsidRPr="00187A8B">
        <w:rPr>
          <w:rFonts w:hAnsi="Times New Roman" w:cs="Times New Roman"/>
          <w:color w:val="000000"/>
          <w:sz w:val="24"/>
          <w:szCs w:val="24"/>
          <w:lang w:val="ru-RU"/>
        </w:rPr>
        <w:t>в</w:t>
      </w:r>
      <w:proofErr w:type="gramEnd"/>
    </w:p>
    <w:p w:rsidR="0070071F" w:rsidRPr="00187A8B" w:rsidRDefault="00CD6953">
      <w:pPr>
        <w:contextualSpacing/>
        <w:rPr>
          <w:rFonts w:hAnsi="Times New Roman" w:cs="Times New Roman"/>
          <w:color w:val="000000"/>
          <w:sz w:val="24"/>
          <w:szCs w:val="24"/>
          <w:lang w:val="ru-RU"/>
        </w:rPr>
      </w:pPr>
      <w:r w:rsidRPr="00187A8B">
        <w:rPr>
          <w:rFonts w:hAnsi="Times New Roman" w:cs="Times New Roman"/>
          <w:color w:val="000000"/>
          <w:sz w:val="24"/>
          <w:szCs w:val="24"/>
          <w:lang w:val="ru-RU"/>
        </w:rPr>
        <w:t xml:space="preserve"> </w:t>
      </w:r>
      <w:proofErr w:type="gramStart"/>
      <w:r w:rsidRPr="00187A8B">
        <w:rPr>
          <w:rFonts w:hAnsi="Times New Roman" w:cs="Times New Roman"/>
          <w:color w:val="000000"/>
          <w:sz w:val="24"/>
          <w:szCs w:val="24"/>
          <w:lang w:val="ru-RU"/>
        </w:rPr>
        <w:t>приложении</w:t>
      </w:r>
      <w:proofErr w:type="gramEnd"/>
      <w:r w:rsidRPr="00187A8B">
        <w:rPr>
          <w:rFonts w:hAnsi="Times New Roman" w:cs="Times New Roman"/>
          <w:color w:val="000000"/>
          <w:sz w:val="24"/>
          <w:szCs w:val="24"/>
          <w:lang w:val="ru-RU"/>
        </w:rPr>
        <w:t xml:space="preserve"> </w:t>
      </w:r>
      <w:r w:rsidR="005C5E11">
        <w:rPr>
          <w:rFonts w:hAnsi="Times New Roman" w:cs="Times New Roman"/>
          <w:color w:val="000000"/>
          <w:sz w:val="24"/>
          <w:szCs w:val="24"/>
          <w:lang w:val="ru-RU"/>
        </w:rPr>
        <w:t>1</w:t>
      </w:r>
      <w:r w:rsidR="006A3109" w:rsidRPr="00187A8B">
        <w:rPr>
          <w:rFonts w:hAnsi="Times New Roman" w:cs="Times New Roman"/>
          <w:color w:val="000000"/>
          <w:sz w:val="24"/>
          <w:szCs w:val="24"/>
          <w:lang w:val="ru-RU"/>
        </w:rPr>
        <w:t>2</w:t>
      </w:r>
      <w:r w:rsidRPr="00187A8B">
        <w:rPr>
          <w:sz w:val="24"/>
          <w:szCs w:val="24"/>
          <w:lang w:val="ru-RU"/>
        </w:rPr>
        <w:br/>
      </w:r>
      <w:r w:rsidRPr="00187A8B">
        <w:rPr>
          <w:rFonts w:hAnsi="Times New Roman" w:cs="Times New Roman"/>
          <w:color w:val="000000"/>
          <w:sz w:val="24"/>
          <w:szCs w:val="24"/>
          <w:lang w:val="ru-RU"/>
        </w:rPr>
        <w:t xml:space="preserve"> – резерв по искам, претензионным требованиям – в случае, когда учреждение является стороной судебного разбирательства. Величина резерва устанавливается в размере претензии, предъявленной учреждению в судебном иске либо в претензионных документах досудебного разбирательства. В случае если претензии отозваны или не признаны судом, сумма резерва списывается с учета методом «</w:t>
      </w:r>
      <w:proofErr w:type="gramStart"/>
      <w:r w:rsidRPr="00187A8B">
        <w:rPr>
          <w:rFonts w:hAnsi="Times New Roman" w:cs="Times New Roman"/>
          <w:color w:val="000000"/>
          <w:sz w:val="24"/>
          <w:szCs w:val="24"/>
          <w:lang w:val="ru-RU"/>
        </w:rPr>
        <w:t>красное</w:t>
      </w:r>
      <w:proofErr w:type="gramEnd"/>
      <w:r w:rsidRPr="00187A8B">
        <w:rPr>
          <w:rFonts w:hAnsi="Times New Roman" w:cs="Times New Roman"/>
          <w:color w:val="000000"/>
          <w:sz w:val="24"/>
          <w:szCs w:val="24"/>
          <w:lang w:val="ru-RU"/>
        </w:rPr>
        <w:t xml:space="preserve"> </w:t>
      </w:r>
      <w:proofErr w:type="spellStart"/>
      <w:r w:rsidRPr="00187A8B">
        <w:rPr>
          <w:rFonts w:hAnsi="Times New Roman" w:cs="Times New Roman"/>
          <w:color w:val="000000"/>
          <w:sz w:val="24"/>
          <w:szCs w:val="24"/>
          <w:lang w:val="ru-RU"/>
        </w:rPr>
        <w:t>сторно</w:t>
      </w:r>
      <w:proofErr w:type="spellEnd"/>
      <w:r w:rsidRPr="00187A8B">
        <w:rPr>
          <w:rFonts w:hAnsi="Times New Roman" w:cs="Times New Roman"/>
          <w:color w:val="000000"/>
          <w:sz w:val="24"/>
          <w:szCs w:val="24"/>
          <w:lang w:val="ru-RU"/>
        </w:rPr>
        <w:t>»;</w:t>
      </w:r>
      <w:r w:rsidRPr="00187A8B">
        <w:rPr>
          <w:sz w:val="24"/>
          <w:szCs w:val="24"/>
          <w:lang w:val="ru-RU"/>
        </w:rPr>
        <w:br/>
      </w:r>
      <w:r w:rsidRPr="00187A8B">
        <w:rPr>
          <w:rFonts w:hAnsi="Times New Roman" w:cs="Times New Roman"/>
          <w:color w:val="000000"/>
          <w:sz w:val="24"/>
          <w:szCs w:val="24"/>
          <w:lang w:val="ru-RU"/>
        </w:rPr>
        <w:t xml:space="preserve">– резерв по гарантийному ремонту. Определяется на текущий год в первый рабочий день года на основе плановых показателей годовой выручки от </w:t>
      </w:r>
      <w:proofErr w:type="gramStart"/>
      <w:r w:rsidRPr="00187A8B">
        <w:rPr>
          <w:rFonts w:hAnsi="Times New Roman" w:cs="Times New Roman"/>
          <w:color w:val="000000"/>
          <w:sz w:val="24"/>
          <w:szCs w:val="24"/>
          <w:lang w:val="ru-RU"/>
        </w:rPr>
        <w:t>реализации</w:t>
      </w:r>
      <w:proofErr w:type="gramEnd"/>
      <w:r w:rsidRPr="00187A8B">
        <w:rPr>
          <w:rFonts w:hAnsi="Times New Roman" w:cs="Times New Roman"/>
          <w:color w:val="000000"/>
          <w:sz w:val="24"/>
          <w:szCs w:val="24"/>
          <w:lang w:val="ru-RU"/>
        </w:rPr>
        <w:t xml:space="preserve"> подлежащих гарантийному ремонту изделий. Величина резерва равна доле фактических расходов на гарантийный ремонт за предшествующие три года в объеме выручки за предшествующие три года.</w:t>
      </w:r>
    </w:p>
    <w:p w:rsidR="00155024" w:rsidRPr="00155024" w:rsidRDefault="00CD6953" w:rsidP="00155024">
      <w:pPr>
        <w:rPr>
          <w:rFonts w:hAnsi="Times New Roman" w:cs="Times New Roman"/>
          <w:color w:val="000000"/>
          <w:sz w:val="24"/>
          <w:szCs w:val="24"/>
          <w:lang w:val="ru-RU"/>
        </w:rPr>
      </w:pPr>
      <w:r w:rsidRPr="00187A8B">
        <w:rPr>
          <w:sz w:val="24"/>
          <w:szCs w:val="24"/>
          <w:lang w:val="ru-RU"/>
        </w:rPr>
        <w:br/>
      </w:r>
      <w:r w:rsidRPr="00187A8B">
        <w:rPr>
          <w:rFonts w:hAnsi="Times New Roman" w:cs="Times New Roman"/>
          <w:color w:val="000000"/>
          <w:sz w:val="24"/>
          <w:szCs w:val="24"/>
          <w:lang w:val="ru-RU"/>
        </w:rPr>
        <w:t xml:space="preserve"> </w:t>
      </w:r>
      <w:r w:rsidR="00155024" w:rsidRPr="00155024">
        <w:rPr>
          <w:rFonts w:hAnsi="Times New Roman" w:cs="Times New Roman"/>
          <w:color w:val="000000"/>
          <w:sz w:val="24"/>
          <w:szCs w:val="24"/>
          <w:lang w:val="ru-RU"/>
        </w:rPr>
        <w:t>Основание: пункты 302, 302.1 Инструкции к Единому плану счетов № 157н, пункты 7, 21 СГС</w:t>
      </w:r>
      <w:r w:rsidR="00155024">
        <w:rPr>
          <w:rFonts w:hAnsi="Times New Roman" w:cs="Times New Roman"/>
          <w:color w:val="000000"/>
          <w:sz w:val="24"/>
          <w:szCs w:val="24"/>
        </w:rPr>
        <w:t> </w:t>
      </w:r>
      <w:r w:rsidR="00155024" w:rsidRPr="00155024">
        <w:rPr>
          <w:rFonts w:hAnsi="Times New Roman" w:cs="Times New Roman"/>
          <w:color w:val="000000"/>
          <w:sz w:val="24"/>
          <w:szCs w:val="24"/>
          <w:lang w:val="ru-RU"/>
        </w:rPr>
        <w:t>«Резервы», пункт 10 СГС «Выплаты персоналу».</w:t>
      </w:r>
    </w:p>
    <w:p w:rsidR="00196733" w:rsidRPr="00B36CDB" w:rsidRDefault="00155024" w:rsidP="00155024">
      <w:pPr>
        <w:rPr>
          <w:rFonts w:hAnsi="Times New Roman" w:cs="Times New Roman"/>
          <w:b/>
          <w:color w:val="000000"/>
          <w:sz w:val="24"/>
          <w:szCs w:val="24"/>
          <w:u w:val="single"/>
          <w:lang w:val="ru-RU"/>
        </w:rPr>
      </w:pPr>
      <w:r>
        <w:rPr>
          <w:rFonts w:hAnsi="Times New Roman" w:cs="Times New Roman"/>
          <w:color w:val="000000"/>
          <w:sz w:val="24"/>
          <w:szCs w:val="24"/>
          <w:lang w:val="ru-RU"/>
        </w:rPr>
        <w:t xml:space="preserve">                                                   </w:t>
      </w:r>
      <w:r w:rsidR="00B36CDB" w:rsidRPr="00B36CDB">
        <w:rPr>
          <w:rFonts w:hAnsi="Times New Roman" w:cs="Times New Roman"/>
          <w:b/>
          <w:color w:val="000000"/>
          <w:sz w:val="24"/>
          <w:szCs w:val="24"/>
          <w:u w:val="single"/>
          <w:lang w:val="ru-RU"/>
        </w:rPr>
        <w:t>12</w:t>
      </w:r>
      <w:r w:rsidR="00CD6953" w:rsidRPr="00B36CDB">
        <w:rPr>
          <w:rFonts w:hAnsi="Times New Roman" w:cs="Times New Roman"/>
          <w:b/>
          <w:color w:val="000000"/>
          <w:sz w:val="24"/>
          <w:szCs w:val="24"/>
          <w:u w:val="single"/>
          <w:lang w:val="ru-RU"/>
        </w:rPr>
        <w:t>.Санкционирование расходов</w:t>
      </w:r>
    </w:p>
    <w:p w:rsidR="00196733" w:rsidRPr="00187A8B" w:rsidRDefault="00CD6953">
      <w:pPr>
        <w:rPr>
          <w:rFonts w:hAnsi="Times New Roman" w:cs="Times New Roman"/>
          <w:color w:val="000000"/>
          <w:sz w:val="24"/>
          <w:szCs w:val="24"/>
          <w:u w:val="single"/>
          <w:lang w:val="ru-RU"/>
        </w:rPr>
      </w:pPr>
      <w:r w:rsidRPr="00187A8B">
        <w:rPr>
          <w:rFonts w:hAnsi="Times New Roman" w:cs="Times New Roman"/>
          <w:color w:val="000000"/>
          <w:sz w:val="24"/>
          <w:szCs w:val="24"/>
          <w:lang w:val="ru-RU"/>
        </w:rPr>
        <w:t xml:space="preserve">Принятие к учету обязательств (денежных обязательств) осуществляется в порядке, приведенном в </w:t>
      </w:r>
      <w:r w:rsidRPr="00187A8B">
        <w:rPr>
          <w:rFonts w:hAnsi="Times New Roman" w:cs="Times New Roman"/>
          <w:color w:val="000000"/>
          <w:sz w:val="24"/>
          <w:szCs w:val="24"/>
          <w:u w:val="single"/>
          <w:lang w:val="ru-RU"/>
        </w:rPr>
        <w:t xml:space="preserve">приложении </w:t>
      </w:r>
      <w:r w:rsidR="0070071F" w:rsidRPr="00187A8B">
        <w:rPr>
          <w:rFonts w:hAnsi="Times New Roman" w:cs="Times New Roman"/>
          <w:color w:val="000000"/>
          <w:sz w:val="24"/>
          <w:szCs w:val="24"/>
          <w:u w:val="single"/>
          <w:lang w:val="ru-RU"/>
        </w:rPr>
        <w:t>13</w:t>
      </w:r>
      <w:r w:rsidRPr="00187A8B">
        <w:rPr>
          <w:rFonts w:hAnsi="Times New Roman" w:cs="Times New Roman"/>
          <w:color w:val="000000"/>
          <w:sz w:val="24"/>
          <w:szCs w:val="24"/>
          <w:u w:val="single"/>
          <w:lang w:val="ru-RU"/>
        </w:rPr>
        <w:t>.</w:t>
      </w:r>
    </w:p>
    <w:p w:rsidR="00196733" w:rsidRPr="00B36CDB" w:rsidRDefault="00B36CDB" w:rsidP="0070071F">
      <w:pPr>
        <w:jc w:val="center"/>
        <w:rPr>
          <w:rFonts w:hAnsi="Times New Roman" w:cs="Times New Roman"/>
          <w:b/>
          <w:color w:val="000000"/>
          <w:sz w:val="24"/>
          <w:szCs w:val="24"/>
          <w:u w:val="single"/>
          <w:lang w:val="ru-RU"/>
        </w:rPr>
      </w:pPr>
      <w:r w:rsidRPr="00B36CDB">
        <w:rPr>
          <w:rFonts w:hAnsi="Times New Roman" w:cs="Times New Roman"/>
          <w:b/>
          <w:color w:val="000000"/>
          <w:sz w:val="24"/>
          <w:szCs w:val="24"/>
          <w:u w:val="single"/>
          <w:lang w:val="ru-RU"/>
        </w:rPr>
        <w:t>13</w:t>
      </w:r>
      <w:r w:rsidR="00CD6953" w:rsidRPr="00B36CDB">
        <w:rPr>
          <w:rFonts w:hAnsi="Times New Roman" w:cs="Times New Roman"/>
          <w:b/>
          <w:color w:val="000000"/>
          <w:sz w:val="24"/>
          <w:szCs w:val="24"/>
          <w:u w:val="single"/>
          <w:lang w:val="ru-RU"/>
        </w:rPr>
        <w:t>. События после отчетной даты</w:t>
      </w:r>
    </w:p>
    <w:p w:rsidR="00196733" w:rsidRPr="00187A8B" w:rsidRDefault="00CD6953">
      <w:pPr>
        <w:rPr>
          <w:rFonts w:hAnsi="Times New Roman" w:cs="Times New Roman"/>
          <w:color w:val="000000"/>
          <w:sz w:val="24"/>
          <w:szCs w:val="24"/>
          <w:u w:val="single"/>
          <w:lang w:val="ru-RU"/>
        </w:rPr>
      </w:pPr>
      <w:r w:rsidRPr="00187A8B">
        <w:rPr>
          <w:rFonts w:hAnsi="Times New Roman" w:cs="Times New Roman"/>
          <w:color w:val="000000"/>
          <w:sz w:val="24"/>
          <w:szCs w:val="24"/>
          <w:lang w:val="ru-RU"/>
        </w:rPr>
        <w:lastRenderedPageBreak/>
        <w:t xml:space="preserve">Признание в учете и раскрытие в бухгалтерской отчетности событий после отчетной даты осуществляется в порядке, приведенном в </w:t>
      </w:r>
      <w:r w:rsidRPr="00187A8B">
        <w:rPr>
          <w:rFonts w:hAnsi="Times New Roman" w:cs="Times New Roman"/>
          <w:color w:val="000000"/>
          <w:sz w:val="24"/>
          <w:szCs w:val="24"/>
          <w:u w:val="single"/>
          <w:lang w:val="ru-RU"/>
        </w:rPr>
        <w:t>приложении 1</w:t>
      </w:r>
      <w:r w:rsidR="0070071F" w:rsidRPr="00187A8B">
        <w:rPr>
          <w:rFonts w:hAnsi="Times New Roman" w:cs="Times New Roman"/>
          <w:color w:val="000000"/>
          <w:sz w:val="24"/>
          <w:szCs w:val="24"/>
          <w:u w:val="single"/>
          <w:lang w:val="ru-RU"/>
        </w:rPr>
        <w:t>4</w:t>
      </w:r>
      <w:r w:rsidRPr="00187A8B">
        <w:rPr>
          <w:rFonts w:hAnsi="Times New Roman" w:cs="Times New Roman"/>
          <w:color w:val="000000"/>
          <w:sz w:val="24"/>
          <w:szCs w:val="24"/>
          <w:u w:val="single"/>
          <w:lang w:val="ru-RU"/>
        </w:rPr>
        <w:t>.</w:t>
      </w:r>
    </w:p>
    <w:p w:rsidR="00196733" w:rsidRPr="00B36CDB" w:rsidRDefault="00B36CDB" w:rsidP="0070071F">
      <w:pPr>
        <w:jc w:val="center"/>
        <w:rPr>
          <w:rFonts w:hAnsi="Times New Roman" w:cs="Times New Roman"/>
          <w:b/>
          <w:color w:val="000000"/>
          <w:sz w:val="24"/>
          <w:szCs w:val="24"/>
          <w:u w:val="single"/>
          <w:lang w:val="ru-RU"/>
        </w:rPr>
      </w:pPr>
      <w:r w:rsidRPr="00B36CDB">
        <w:rPr>
          <w:rFonts w:hAnsi="Times New Roman" w:cs="Times New Roman"/>
          <w:b/>
          <w:color w:val="000000"/>
          <w:sz w:val="24"/>
          <w:szCs w:val="24"/>
          <w:u w:val="single"/>
          <w:lang w:val="ru-RU"/>
        </w:rPr>
        <w:t>14</w:t>
      </w:r>
      <w:r w:rsidR="00CD6953" w:rsidRPr="00B36CDB">
        <w:rPr>
          <w:rFonts w:hAnsi="Times New Roman" w:cs="Times New Roman"/>
          <w:b/>
          <w:color w:val="000000"/>
          <w:sz w:val="24"/>
          <w:szCs w:val="24"/>
          <w:u w:val="single"/>
          <w:lang w:val="ru-RU"/>
        </w:rPr>
        <w:t xml:space="preserve">. </w:t>
      </w:r>
      <w:proofErr w:type="spellStart"/>
      <w:r w:rsidR="00CD6953" w:rsidRPr="00B36CDB">
        <w:rPr>
          <w:rFonts w:hAnsi="Times New Roman" w:cs="Times New Roman"/>
          <w:b/>
          <w:color w:val="000000"/>
          <w:sz w:val="24"/>
          <w:szCs w:val="24"/>
          <w:u w:val="single"/>
          <w:lang w:val="ru-RU"/>
        </w:rPr>
        <w:t>Непроизведенные</w:t>
      </w:r>
      <w:proofErr w:type="spellEnd"/>
      <w:r w:rsidR="00CD6953" w:rsidRPr="00B36CDB">
        <w:rPr>
          <w:rFonts w:hAnsi="Times New Roman" w:cs="Times New Roman"/>
          <w:b/>
          <w:color w:val="000000"/>
          <w:sz w:val="24"/>
          <w:szCs w:val="24"/>
          <w:u w:val="single"/>
          <w:lang w:val="ru-RU"/>
        </w:rPr>
        <w:t xml:space="preserve"> активы</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Объекты </w:t>
      </w:r>
      <w:proofErr w:type="spellStart"/>
      <w:r w:rsidRPr="00187A8B">
        <w:rPr>
          <w:rFonts w:hAnsi="Times New Roman" w:cs="Times New Roman"/>
          <w:color w:val="000000"/>
          <w:sz w:val="24"/>
          <w:szCs w:val="24"/>
          <w:lang w:val="ru-RU"/>
        </w:rPr>
        <w:t>непроизведенных</w:t>
      </w:r>
      <w:proofErr w:type="spellEnd"/>
      <w:r w:rsidRPr="00187A8B">
        <w:rPr>
          <w:rFonts w:hAnsi="Times New Roman" w:cs="Times New Roman"/>
          <w:color w:val="000000"/>
          <w:sz w:val="24"/>
          <w:szCs w:val="24"/>
          <w:lang w:val="ru-RU"/>
        </w:rPr>
        <w:t xml:space="preserve"> активов, не приносящие учреждению экономические выгоды, не имеющие полезного потенциала и в отношении которых в дальнейшем не предусматривается получение экономических выгод, учитываются на </w:t>
      </w:r>
      <w:proofErr w:type="spellStart"/>
      <w:r w:rsidRPr="00187A8B">
        <w:rPr>
          <w:rFonts w:hAnsi="Times New Roman" w:cs="Times New Roman"/>
          <w:color w:val="000000"/>
          <w:sz w:val="24"/>
          <w:szCs w:val="24"/>
          <w:lang w:val="ru-RU"/>
        </w:rPr>
        <w:t>забалансовом</w:t>
      </w:r>
      <w:proofErr w:type="spellEnd"/>
      <w:r w:rsidRPr="00187A8B">
        <w:rPr>
          <w:rFonts w:hAnsi="Times New Roman" w:cs="Times New Roman"/>
          <w:color w:val="000000"/>
          <w:sz w:val="24"/>
          <w:szCs w:val="24"/>
          <w:lang w:val="ru-RU"/>
        </w:rPr>
        <w:t xml:space="preserve"> счете 60 «</w:t>
      </w:r>
      <w:proofErr w:type="spellStart"/>
      <w:r w:rsidRPr="00187A8B">
        <w:rPr>
          <w:rFonts w:hAnsi="Times New Roman" w:cs="Times New Roman"/>
          <w:color w:val="000000"/>
          <w:sz w:val="24"/>
          <w:szCs w:val="24"/>
          <w:lang w:val="ru-RU"/>
        </w:rPr>
        <w:t>Непроизведенные</w:t>
      </w:r>
      <w:proofErr w:type="spellEnd"/>
      <w:r w:rsidRPr="00187A8B">
        <w:rPr>
          <w:rFonts w:hAnsi="Times New Roman" w:cs="Times New Roman"/>
          <w:color w:val="000000"/>
          <w:sz w:val="24"/>
          <w:szCs w:val="24"/>
          <w:lang w:val="ru-RU"/>
        </w:rPr>
        <w:t xml:space="preserve"> активы без потенциала».</w:t>
      </w:r>
      <w:r w:rsidRPr="00187A8B">
        <w:rPr>
          <w:sz w:val="24"/>
          <w:szCs w:val="24"/>
          <w:lang w:val="ru-RU"/>
        </w:rPr>
        <w:br/>
      </w:r>
      <w:r w:rsidRPr="00187A8B">
        <w:rPr>
          <w:rFonts w:hAnsi="Times New Roman" w:cs="Times New Roman"/>
          <w:color w:val="000000"/>
          <w:sz w:val="24"/>
          <w:szCs w:val="24"/>
          <w:lang w:val="ru-RU"/>
        </w:rPr>
        <w:t xml:space="preserve"> Основание: пункт 7 СГС «</w:t>
      </w:r>
      <w:proofErr w:type="spellStart"/>
      <w:r w:rsidRPr="00187A8B">
        <w:rPr>
          <w:rFonts w:hAnsi="Times New Roman" w:cs="Times New Roman"/>
          <w:color w:val="000000"/>
          <w:sz w:val="24"/>
          <w:szCs w:val="24"/>
          <w:lang w:val="ru-RU"/>
        </w:rPr>
        <w:t>Непроизведенные</w:t>
      </w:r>
      <w:proofErr w:type="spellEnd"/>
      <w:r w:rsidRPr="00187A8B">
        <w:rPr>
          <w:rFonts w:hAnsi="Times New Roman" w:cs="Times New Roman"/>
          <w:color w:val="000000"/>
          <w:sz w:val="24"/>
          <w:szCs w:val="24"/>
          <w:lang w:val="ru-RU"/>
        </w:rPr>
        <w:t xml:space="preserve"> активы».</w:t>
      </w:r>
    </w:p>
    <w:p w:rsidR="00196733" w:rsidRPr="00187A8B" w:rsidRDefault="00B36CDB">
      <w:pPr>
        <w:jc w:val="center"/>
        <w:rPr>
          <w:rFonts w:hAnsi="Times New Roman" w:cs="Times New Roman"/>
          <w:color w:val="000000"/>
          <w:sz w:val="24"/>
          <w:szCs w:val="24"/>
          <w:lang w:val="ru-RU"/>
        </w:rPr>
      </w:pPr>
      <w:r>
        <w:rPr>
          <w:rFonts w:hAnsi="Times New Roman" w:cs="Times New Roman"/>
          <w:b/>
          <w:bCs/>
          <w:color w:val="000000"/>
          <w:sz w:val="24"/>
          <w:szCs w:val="24"/>
          <w:lang w:val="ru-RU"/>
        </w:rPr>
        <w:t>15</w:t>
      </w:r>
      <w:r w:rsidR="00CD6953" w:rsidRPr="00187A8B">
        <w:rPr>
          <w:rFonts w:hAnsi="Times New Roman" w:cs="Times New Roman"/>
          <w:b/>
          <w:bCs/>
          <w:color w:val="000000"/>
          <w:sz w:val="24"/>
          <w:szCs w:val="24"/>
          <w:lang w:val="ru-RU"/>
        </w:rPr>
        <w:t>. Инвентаризация имущества и обязательств</w:t>
      </w:r>
    </w:p>
    <w:p w:rsidR="0070071F" w:rsidRPr="00187A8B" w:rsidRDefault="00CD6953" w:rsidP="00187A8B">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1. Инвентаризацию имущества и обязательств (в т. ч. числящихся на </w:t>
      </w:r>
      <w:proofErr w:type="spellStart"/>
      <w:r w:rsidRPr="00187A8B">
        <w:rPr>
          <w:rFonts w:hAnsi="Times New Roman" w:cs="Times New Roman"/>
          <w:color w:val="000000"/>
          <w:sz w:val="24"/>
          <w:szCs w:val="24"/>
          <w:lang w:val="ru-RU"/>
        </w:rPr>
        <w:t>забалансовых</w:t>
      </w:r>
      <w:proofErr w:type="spellEnd"/>
      <w:r w:rsidRPr="00187A8B">
        <w:rPr>
          <w:rFonts w:hAnsi="Times New Roman" w:cs="Times New Roman"/>
          <w:color w:val="000000"/>
          <w:sz w:val="24"/>
          <w:szCs w:val="24"/>
          <w:lang w:val="ru-RU"/>
        </w:rPr>
        <w:t xml:space="preserve"> счетах), а также финансовых результатов (в т. ч. расходов будущих периодов и резервов) проводит постоянно действующая инвентаризационная комиссия.</w:t>
      </w:r>
      <w:r w:rsidR="0070071F" w:rsidRPr="00187A8B">
        <w:rPr>
          <w:rFonts w:hAnsi="Times New Roman" w:cs="Times New Roman"/>
          <w:color w:val="000000"/>
          <w:sz w:val="24"/>
          <w:szCs w:val="24"/>
          <w:lang w:val="ru-RU"/>
        </w:rPr>
        <w:t xml:space="preserve"> </w:t>
      </w:r>
      <w:r w:rsidRPr="00187A8B">
        <w:rPr>
          <w:rFonts w:hAnsi="Times New Roman" w:cs="Times New Roman"/>
          <w:color w:val="000000"/>
          <w:sz w:val="24"/>
          <w:szCs w:val="24"/>
          <w:lang w:val="ru-RU"/>
        </w:rPr>
        <w:t xml:space="preserve">Порядок и график проведения инвентаризации приведены в приложении </w:t>
      </w:r>
      <w:r w:rsidR="0070071F" w:rsidRPr="00187A8B">
        <w:rPr>
          <w:rFonts w:hAnsi="Times New Roman" w:cs="Times New Roman"/>
          <w:color w:val="000000"/>
          <w:sz w:val="24"/>
          <w:szCs w:val="24"/>
          <w:lang w:val="ru-RU"/>
        </w:rPr>
        <w:t>3</w:t>
      </w:r>
      <w:r w:rsidRPr="00187A8B">
        <w:rPr>
          <w:rFonts w:hAnsi="Times New Roman" w:cs="Times New Roman"/>
          <w:color w:val="000000"/>
          <w:sz w:val="24"/>
          <w:szCs w:val="24"/>
          <w:lang w:val="ru-RU"/>
        </w:rPr>
        <w:t>.</w:t>
      </w:r>
      <w:r w:rsidRPr="00187A8B">
        <w:rPr>
          <w:sz w:val="24"/>
          <w:szCs w:val="24"/>
          <w:lang w:val="ru-RU"/>
        </w:rPr>
        <w:br/>
      </w:r>
      <w:r w:rsidRPr="00187A8B">
        <w:rPr>
          <w:rFonts w:hAnsi="Times New Roman" w:cs="Times New Roman"/>
          <w:color w:val="000000"/>
          <w:sz w:val="24"/>
          <w:szCs w:val="24"/>
          <w:lang w:val="ru-RU"/>
        </w:rPr>
        <w:t>В отдельных случаях (при смене материально ответственных лиц, выявлении фактов хищения, стихийных бедствиях и т. д.) инвентаризацию может проводить специально созданная рабочая комиссия, состав которой утверждается отельным приказом руководителя.</w:t>
      </w:r>
      <w:r w:rsidRPr="00187A8B">
        <w:rPr>
          <w:sz w:val="24"/>
          <w:szCs w:val="24"/>
          <w:lang w:val="ru-RU"/>
        </w:rPr>
        <w:br/>
      </w:r>
      <w:r w:rsidRPr="00187A8B">
        <w:rPr>
          <w:rFonts w:hAnsi="Times New Roman" w:cs="Times New Roman"/>
          <w:color w:val="000000"/>
          <w:sz w:val="24"/>
          <w:szCs w:val="24"/>
          <w:lang w:val="ru-RU"/>
        </w:rPr>
        <w:t xml:space="preserve">Основание: статья 11 Закона от 06.12.2011 № 402-ФЗ, раздел </w:t>
      </w:r>
      <w:r w:rsidRPr="00187A8B">
        <w:rPr>
          <w:rFonts w:hAnsi="Times New Roman" w:cs="Times New Roman"/>
          <w:color w:val="000000"/>
          <w:sz w:val="24"/>
          <w:szCs w:val="24"/>
        </w:rPr>
        <w:t>VIII</w:t>
      </w:r>
      <w:r w:rsidRPr="00187A8B">
        <w:rPr>
          <w:rFonts w:hAnsi="Times New Roman" w:cs="Times New Roman"/>
          <w:color w:val="000000"/>
          <w:sz w:val="24"/>
          <w:szCs w:val="24"/>
          <w:lang w:val="ru-RU"/>
        </w:rPr>
        <w:t xml:space="preserve"> СГС «Концептуальные основы бухучета и отчетности».</w:t>
      </w:r>
    </w:p>
    <w:p w:rsidR="00196733" w:rsidRPr="00B36CDB" w:rsidRDefault="00B36CDB">
      <w:pPr>
        <w:jc w:val="center"/>
        <w:rPr>
          <w:rFonts w:hAnsi="Times New Roman" w:cs="Times New Roman"/>
          <w:color w:val="000000"/>
          <w:sz w:val="24"/>
          <w:szCs w:val="24"/>
          <w:u w:val="single"/>
          <w:lang w:val="ru-RU"/>
        </w:rPr>
      </w:pPr>
      <w:r w:rsidRPr="00B36CDB">
        <w:rPr>
          <w:rFonts w:hAnsi="Times New Roman" w:cs="Times New Roman"/>
          <w:b/>
          <w:bCs/>
          <w:color w:val="000000"/>
          <w:sz w:val="24"/>
          <w:szCs w:val="24"/>
          <w:u w:val="single"/>
          <w:lang w:val="ru-RU"/>
        </w:rPr>
        <w:t>16</w:t>
      </w:r>
      <w:r w:rsidR="00CD6953" w:rsidRPr="00B36CDB">
        <w:rPr>
          <w:rFonts w:hAnsi="Times New Roman" w:cs="Times New Roman"/>
          <w:b/>
          <w:bCs/>
          <w:color w:val="000000"/>
          <w:sz w:val="24"/>
          <w:szCs w:val="24"/>
          <w:u w:val="single"/>
          <w:lang w:val="ru-RU"/>
        </w:rPr>
        <w:t>.Порядок организации и обеспечения внутреннего финансового контроля</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1. Внутренний финансовый контроль в учреждении осуществляет комиссия. Помимо комиссии постоянный текущий контроль в ходе своей деятельности осуществляют в рамках своих полномочий:</w:t>
      </w:r>
    </w:p>
    <w:p w:rsidR="00196733" w:rsidRPr="00187A8B" w:rsidRDefault="00CD6953">
      <w:pPr>
        <w:numPr>
          <w:ilvl w:val="0"/>
          <w:numId w:val="28"/>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руководитель</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учреждения</w:t>
      </w:r>
      <w:proofErr w:type="spellEnd"/>
      <w:r w:rsidRPr="00187A8B">
        <w:rPr>
          <w:rFonts w:hAnsi="Times New Roman" w:cs="Times New Roman"/>
          <w:color w:val="000000"/>
          <w:sz w:val="24"/>
          <w:szCs w:val="24"/>
        </w:rPr>
        <w:t>,</w:t>
      </w:r>
    </w:p>
    <w:p w:rsidR="00196733" w:rsidRPr="00187A8B" w:rsidRDefault="00CD6953">
      <w:pPr>
        <w:numPr>
          <w:ilvl w:val="0"/>
          <w:numId w:val="28"/>
        </w:numPr>
        <w:ind w:left="780" w:right="180"/>
        <w:contextualSpacing/>
        <w:rPr>
          <w:rFonts w:hAnsi="Times New Roman" w:cs="Times New Roman"/>
          <w:color w:val="000000"/>
          <w:sz w:val="24"/>
          <w:szCs w:val="24"/>
        </w:rPr>
      </w:pPr>
      <w:proofErr w:type="spellStart"/>
      <w:r w:rsidRPr="00187A8B">
        <w:rPr>
          <w:rFonts w:hAnsi="Times New Roman" w:cs="Times New Roman"/>
          <w:color w:val="000000"/>
          <w:sz w:val="24"/>
          <w:szCs w:val="24"/>
        </w:rPr>
        <w:t>главный</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бухгалтер</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сотрудники</w:t>
      </w:r>
      <w:proofErr w:type="spellEnd"/>
      <w:r w:rsidRPr="00187A8B">
        <w:rPr>
          <w:rFonts w:hAnsi="Times New Roman" w:cs="Times New Roman"/>
          <w:color w:val="000000"/>
          <w:sz w:val="24"/>
          <w:szCs w:val="24"/>
        </w:rPr>
        <w:t xml:space="preserve"> </w:t>
      </w:r>
      <w:proofErr w:type="spellStart"/>
      <w:r w:rsidRPr="00187A8B">
        <w:rPr>
          <w:rFonts w:hAnsi="Times New Roman" w:cs="Times New Roman"/>
          <w:color w:val="000000"/>
          <w:sz w:val="24"/>
          <w:szCs w:val="24"/>
        </w:rPr>
        <w:t>бухгалтерии</w:t>
      </w:r>
      <w:proofErr w:type="spellEnd"/>
      <w:r w:rsidRPr="00187A8B">
        <w:rPr>
          <w:rFonts w:hAnsi="Times New Roman" w:cs="Times New Roman"/>
          <w:color w:val="000000"/>
          <w:sz w:val="24"/>
          <w:szCs w:val="24"/>
        </w:rPr>
        <w:t>;</w:t>
      </w:r>
    </w:p>
    <w:p w:rsidR="00C97579" w:rsidRDefault="00C97579">
      <w:pPr>
        <w:rPr>
          <w:rFonts w:hAnsi="Times New Roman" w:cs="Times New Roman"/>
          <w:color w:val="000000"/>
          <w:sz w:val="24"/>
          <w:szCs w:val="24"/>
          <w:lang w:val="ru-RU"/>
        </w:rPr>
      </w:pP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 xml:space="preserve">2. Положение о внутреннем финансовом контроле и график проведения внутренних проверок финансово-хозяйственной деятельности приведен в приложении </w:t>
      </w:r>
      <w:r w:rsidR="0070071F" w:rsidRPr="00187A8B">
        <w:rPr>
          <w:rFonts w:hAnsi="Times New Roman" w:cs="Times New Roman"/>
          <w:color w:val="000000"/>
          <w:sz w:val="24"/>
          <w:szCs w:val="24"/>
          <w:lang w:val="ru-RU"/>
        </w:rPr>
        <w:t>9</w:t>
      </w:r>
      <w:r w:rsidRPr="00187A8B">
        <w:rPr>
          <w:rFonts w:hAnsi="Times New Roman" w:cs="Times New Roman"/>
          <w:color w:val="000000"/>
          <w:sz w:val="24"/>
          <w:szCs w:val="24"/>
          <w:lang w:val="ru-RU"/>
        </w:rPr>
        <w:t>.</w:t>
      </w:r>
      <w:r w:rsidRPr="00187A8B">
        <w:rPr>
          <w:sz w:val="24"/>
          <w:szCs w:val="24"/>
          <w:lang w:val="ru-RU"/>
        </w:rPr>
        <w:br/>
      </w:r>
      <w:r w:rsidRPr="00187A8B">
        <w:rPr>
          <w:rFonts w:hAnsi="Times New Roman" w:cs="Times New Roman"/>
          <w:color w:val="000000"/>
          <w:sz w:val="24"/>
          <w:szCs w:val="24"/>
          <w:lang w:val="ru-RU"/>
        </w:rPr>
        <w:t>Основание: пункт 6 Инструкции к Единому плану счетов № 157н.</w:t>
      </w:r>
    </w:p>
    <w:p w:rsidR="00196733" w:rsidRPr="00B36CDB" w:rsidRDefault="00B36CDB">
      <w:pPr>
        <w:jc w:val="center"/>
        <w:rPr>
          <w:rFonts w:hAnsi="Times New Roman" w:cs="Times New Roman"/>
          <w:color w:val="000000"/>
          <w:sz w:val="24"/>
          <w:szCs w:val="24"/>
          <w:u w:val="single"/>
          <w:lang w:val="ru-RU"/>
        </w:rPr>
      </w:pPr>
      <w:r w:rsidRPr="00B36CDB">
        <w:rPr>
          <w:rFonts w:hAnsi="Times New Roman" w:cs="Times New Roman"/>
          <w:b/>
          <w:bCs/>
          <w:color w:val="000000"/>
          <w:sz w:val="24"/>
          <w:szCs w:val="24"/>
          <w:u w:val="single"/>
          <w:lang w:val="ru-RU"/>
        </w:rPr>
        <w:t>17</w:t>
      </w:r>
      <w:r w:rsidR="00CD6953" w:rsidRPr="00B36CDB">
        <w:rPr>
          <w:rFonts w:hAnsi="Times New Roman" w:cs="Times New Roman"/>
          <w:b/>
          <w:bCs/>
          <w:color w:val="000000"/>
          <w:sz w:val="24"/>
          <w:szCs w:val="24"/>
          <w:u w:val="single"/>
          <w:lang w:val="ru-RU"/>
        </w:rPr>
        <w:t>. Бухгалтерская (финансовая) отчетность</w:t>
      </w:r>
    </w:p>
    <w:p w:rsidR="0070071F" w:rsidRPr="00187A8B" w:rsidRDefault="0070071F" w:rsidP="0070071F">
      <w:pPr>
        <w:pStyle w:val="a3"/>
        <w:numPr>
          <w:ilvl w:val="0"/>
          <w:numId w:val="37"/>
        </w:numPr>
        <w:rPr>
          <w:rFonts w:ascii="Times New Roman" w:hAnsi="Times New Roman" w:cs="Times New Roman"/>
          <w:sz w:val="24"/>
          <w:szCs w:val="24"/>
        </w:rPr>
      </w:pPr>
      <w:r w:rsidRPr="00187A8B">
        <w:rPr>
          <w:rFonts w:ascii="Times New Roman" w:hAnsi="Times New Roman" w:cs="Times New Roman"/>
          <w:sz w:val="24"/>
          <w:szCs w:val="24"/>
          <w:lang w:val="ru-RU"/>
        </w:rPr>
        <w:t>Бухгалтерская отчетность формируется и хранится в виде электронного документа в информационной системе 1</w:t>
      </w:r>
      <w:proofErr w:type="gramStart"/>
      <w:r w:rsidRPr="00187A8B">
        <w:rPr>
          <w:rFonts w:ascii="Times New Roman" w:hAnsi="Times New Roman" w:cs="Times New Roman"/>
          <w:sz w:val="24"/>
          <w:szCs w:val="24"/>
          <w:lang w:val="ru-RU"/>
        </w:rPr>
        <w:t>С«</w:t>
      </w:r>
      <w:proofErr w:type="gramEnd"/>
      <w:r w:rsidRPr="00187A8B">
        <w:rPr>
          <w:rFonts w:ascii="Times New Roman" w:hAnsi="Times New Roman" w:cs="Times New Roman"/>
          <w:sz w:val="24"/>
          <w:szCs w:val="24"/>
          <w:lang w:val="ru-RU"/>
        </w:rPr>
        <w:t xml:space="preserve">Бюджет». </w:t>
      </w:r>
      <w:proofErr w:type="spellStart"/>
      <w:r w:rsidRPr="00187A8B">
        <w:rPr>
          <w:rFonts w:ascii="Times New Roman" w:hAnsi="Times New Roman" w:cs="Times New Roman"/>
          <w:sz w:val="24"/>
          <w:szCs w:val="24"/>
        </w:rPr>
        <w:t>Бумажная</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копия</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комплекта</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отчетности</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хранится</w:t>
      </w:r>
      <w:proofErr w:type="spellEnd"/>
      <w:r w:rsidRPr="00187A8B">
        <w:rPr>
          <w:rFonts w:ascii="Times New Roman" w:hAnsi="Times New Roman" w:cs="Times New Roman"/>
          <w:sz w:val="24"/>
          <w:szCs w:val="24"/>
        </w:rPr>
        <w:t xml:space="preserve"> у </w:t>
      </w:r>
      <w:proofErr w:type="spellStart"/>
      <w:r w:rsidRPr="00187A8B">
        <w:rPr>
          <w:rFonts w:ascii="Times New Roman" w:hAnsi="Times New Roman" w:cs="Times New Roman"/>
          <w:sz w:val="24"/>
          <w:szCs w:val="24"/>
        </w:rPr>
        <w:t>главного</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бухгалтера</w:t>
      </w:r>
      <w:proofErr w:type="spellEnd"/>
      <w:r w:rsidRPr="00187A8B">
        <w:rPr>
          <w:rFonts w:ascii="Times New Roman" w:hAnsi="Times New Roman" w:cs="Times New Roman"/>
          <w:sz w:val="24"/>
          <w:szCs w:val="24"/>
        </w:rPr>
        <w:t>.</w:t>
      </w:r>
    </w:p>
    <w:p w:rsidR="0070071F" w:rsidRPr="00187A8B" w:rsidRDefault="0070071F" w:rsidP="0070071F">
      <w:pPr>
        <w:pStyle w:val="a3"/>
        <w:numPr>
          <w:ilvl w:val="0"/>
          <w:numId w:val="37"/>
        </w:numPr>
        <w:rPr>
          <w:rFonts w:ascii="Times New Roman" w:hAnsi="Times New Roman" w:cs="Times New Roman"/>
          <w:sz w:val="24"/>
          <w:szCs w:val="24"/>
          <w:lang w:val="ru-RU"/>
        </w:rPr>
      </w:pPr>
      <w:r w:rsidRPr="00187A8B">
        <w:rPr>
          <w:rFonts w:ascii="Times New Roman" w:hAnsi="Times New Roman" w:cs="Times New Roman"/>
          <w:sz w:val="24"/>
          <w:szCs w:val="24"/>
          <w:lang w:val="ru-RU"/>
        </w:rPr>
        <w:t>Ежеквартально на 1 апреля , 1июля ,1 октября,1 января бухгалтерская отчетность предоставляется в электронном виде и на бумажном носителе учредителю.</w:t>
      </w:r>
    </w:p>
    <w:p w:rsidR="0070071F" w:rsidRPr="00187A8B" w:rsidRDefault="0070071F" w:rsidP="0070071F">
      <w:pPr>
        <w:pStyle w:val="a3"/>
        <w:rPr>
          <w:rFonts w:ascii="Times New Roman" w:hAnsi="Times New Roman" w:cs="Times New Roman"/>
          <w:sz w:val="24"/>
          <w:szCs w:val="24"/>
          <w:lang w:val="ru-RU"/>
        </w:rPr>
      </w:pP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lastRenderedPageBreak/>
        <w:t>Основание: часть 7.1 статьи 13 Закона от 06.12.2011 №</w:t>
      </w:r>
      <w:r w:rsidRPr="00187A8B">
        <w:rPr>
          <w:rFonts w:ascii="Times New Roman" w:hAnsi="Times New Roman" w:cs="Times New Roman"/>
          <w:sz w:val="24"/>
          <w:szCs w:val="24"/>
        </w:rPr>
        <w:t> </w:t>
      </w:r>
      <w:r w:rsidRPr="00187A8B">
        <w:rPr>
          <w:rFonts w:ascii="Times New Roman" w:hAnsi="Times New Roman" w:cs="Times New Roman"/>
          <w:sz w:val="24"/>
          <w:szCs w:val="24"/>
          <w:lang w:val="ru-RU"/>
        </w:rPr>
        <w:t>402-ФЗ.</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2. В целях составления отчета о движении денежных средств величина денежных средств определяется прямым методом и рассчитывается как разница между всеми денежными притоками учреждения от всех видов деятельности и их оттоками.</w:t>
      </w:r>
    </w:p>
    <w:p w:rsidR="00196733" w:rsidRPr="00187A8B" w:rsidRDefault="00CD6953">
      <w:pPr>
        <w:rPr>
          <w:rFonts w:hAnsi="Times New Roman" w:cs="Times New Roman"/>
          <w:color w:val="000000"/>
          <w:sz w:val="24"/>
          <w:szCs w:val="24"/>
          <w:lang w:val="ru-RU"/>
        </w:rPr>
      </w:pPr>
      <w:r w:rsidRPr="00187A8B">
        <w:rPr>
          <w:rFonts w:hAnsi="Times New Roman" w:cs="Times New Roman"/>
          <w:color w:val="000000"/>
          <w:sz w:val="24"/>
          <w:szCs w:val="24"/>
          <w:lang w:val="ru-RU"/>
        </w:rPr>
        <w:t>Основание: пункт 19 СГС «Отчет о движении денежных средств».</w:t>
      </w:r>
    </w:p>
    <w:p w:rsidR="00196733" w:rsidRPr="00B36CDB" w:rsidRDefault="00B36CDB">
      <w:pPr>
        <w:jc w:val="center"/>
        <w:rPr>
          <w:rFonts w:hAnsi="Times New Roman" w:cs="Times New Roman"/>
          <w:color w:val="000000"/>
          <w:sz w:val="24"/>
          <w:szCs w:val="24"/>
          <w:u w:val="single"/>
          <w:lang w:val="ru-RU"/>
        </w:rPr>
      </w:pPr>
      <w:r w:rsidRPr="00B36CDB">
        <w:rPr>
          <w:rFonts w:hAnsi="Times New Roman" w:cs="Times New Roman"/>
          <w:b/>
          <w:bCs/>
          <w:color w:val="000000"/>
          <w:sz w:val="24"/>
          <w:szCs w:val="24"/>
          <w:u w:val="single"/>
          <w:lang w:val="ru-RU"/>
        </w:rPr>
        <w:t>18</w:t>
      </w:r>
      <w:r w:rsidR="00CD6953" w:rsidRPr="00B36CDB">
        <w:rPr>
          <w:rFonts w:hAnsi="Times New Roman" w:cs="Times New Roman"/>
          <w:b/>
          <w:bCs/>
          <w:color w:val="000000"/>
          <w:sz w:val="24"/>
          <w:szCs w:val="24"/>
          <w:u w:val="single"/>
          <w:lang w:val="ru-RU"/>
        </w:rPr>
        <w:t>. Порядок передачи документов бухгалтерского учета</w:t>
      </w:r>
      <w:r w:rsidR="00CD6953" w:rsidRPr="00B36CDB">
        <w:rPr>
          <w:sz w:val="24"/>
          <w:szCs w:val="24"/>
          <w:u w:val="single"/>
          <w:lang w:val="ru-RU"/>
        </w:rPr>
        <w:br/>
      </w:r>
      <w:r w:rsidR="00CD6953" w:rsidRPr="00B36CDB">
        <w:rPr>
          <w:rFonts w:hAnsi="Times New Roman" w:cs="Times New Roman"/>
          <w:b/>
          <w:bCs/>
          <w:color w:val="000000"/>
          <w:sz w:val="24"/>
          <w:szCs w:val="24"/>
          <w:u w:val="single"/>
          <w:lang w:val="ru-RU"/>
        </w:rPr>
        <w:t>при смене руководителя и главного бухгалтера</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1. При смене руководителя или главного бухгалтера учреждения (далее</w:t>
      </w:r>
      <w:r w:rsidRPr="00187A8B">
        <w:rPr>
          <w:rFonts w:ascii="Times New Roman" w:hAnsi="Times New Roman" w:cs="Times New Roman"/>
          <w:sz w:val="24"/>
          <w:szCs w:val="24"/>
        </w:rPr>
        <w:t> </w:t>
      </w:r>
      <w:r w:rsidRPr="00187A8B">
        <w:rPr>
          <w:rFonts w:ascii="Times New Roman" w:hAnsi="Times New Roman" w:cs="Times New Roman"/>
          <w:sz w:val="24"/>
          <w:szCs w:val="24"/>
          <w:lang w:val="ru-RU"/>
        </w:rPr>
        <w:t>– увольняемые лица) они обязаны в рамках передачи дел новому должностному лицу, иному уполномоченному должностному лицу учреждения (далее – уполномоченное лицо) передать документы бухгалтерского учета, а также печати и штампы, хранящиеся в бухгалтерии.</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2. Передача бухгалтерских документов и печатей проводится на основании приказа руководителя учреждения.</w:t>
      </w:r>
      <w:r w:rsidRPr="00187A8B">
        <w:rPr>
          <w:rFonts w:ascii="Times New Roman" w:hAnsi="Times New Roman" w:cs="Times New Roman"/>
          <w:sz w:val="24"/>
          <w:szCs w:val="24"/>
        </w:rPr>
        <w:t> </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 xml:space="preserve">3. Передача документов бухучета, печатей и штампов осуществляется при участии комиссии, создаваемой в учреждении. </w:t>
      </w:r>
      <w:r w:rsidRPr="00187A8B">
        <w:rPr>
          <w:rFonts w:ascii="Times New Roman" w:hAnsi="Times New Roman" w:cs="Times New Roman"/>
          <w:sz w:val="24"/>
          <w:szCs w:val="24"/>
        </w:rPr>
        <w:t> </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Прием-передача бухгалтерских документов оформляется актом приема-передачи бухгалтерских документов. К акту прилагается перечень передаваемых документов, их количество и тип.</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Акт приема-передачи дел должен полностью отражать все существенные недостатки и нарушения в организации работы бухгалтерии.</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Акт приема-передачи подписывается уполномоченным лицом, принимающим дела, и членами комиссии.</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При необходимости члены комиссии включают в акт свои рекомендации и предложения, которые возникли при приеме-передаче дел.</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4. В</w:t>
      </w:r>
      <w:r w:rsidRPr="00187A8B">
        <w:rPr>
          <w:rFonts w:ascii="Times New Roman" w:hAnsi="Times New Roman" w:cs="Times New Roman"/>
          <w:sz w:val="24"/>
          <w:szCs w:val="24"/>
        </w:rPr>
        <w:t> </w:t>
      </w:r>
      <w:r w:rsidRPr="00187A8B">
        <w:rPr>
          <w:rFonts w:ascii="Times New Roman" w:hAnsi="Times New Roman" w:cs="Times New Roman"/>
          <w:sz w:val="24"/>
          <w:szCs w:val="24"/>
          <w:lang w:val="ru-RU"/>
        </w:rPr>
        <w:t>комиссию, указанную в пункте 3 настоящего Порядка, включаются</w:t>
      </w:r>
      <w:r w:rsidRPr="00187A8B">
        <w:rPr>
          <w:rFonts w:ascii="Times New Roman" w:hAnsi="Times New Roman" w:cs="Times New Roman"/>
          <w:sz w:val="24"/>
          <w:szCs w:val="24"/>
        </w:rPr>
        <w:t> </w:t>
      </w:r>
      <w:r w:rsidRPr="00187A8B">
        <w:rPr>
          <w:rFonts w:ascii="Times New Roman" w:hAnsi="Times New Roman" w:cs="Times New Roman"/>
          <w:sz w:val="24"/>
          <w:szCs w:val="24"/>
          <w:lang w:val="ru-RU"/>
        </w:rPr>
        <w:t>сотрудники учреждения</w:t>
      </w:r>
      <w:r w:rsidRPr="00187A8B">
        <w:rPr>
          <w:rFonts w:ascii="Times New Roman" w:hAnsi="Times New Roman" w:cs="Times New Roman"/>
          <w:sz w:val="24"/>
          <w:szCs w:val="24"/>
        </w:rPr>
        <w:t> </w:t>
      </w:r>
      <w:r w:rsidRPr="00187A8B">
        <w:rPr>
          <w:rFonts w:ascii="Times New Roman" w:hAnsi="Times New Roman" w:cs="Times New Roman"/>
          <w:sz w:val="24"/>
          <w:szCs w:val="24"/>
          <w:lang w:val="ru-RU"/>
        </w:rPr>
        <w:t>и (или) учредителя в соответствии с приказом на передачу бухгалтерских документов.</w:t>
      </w:r>
      <w:r w:rsidRPr="00187A8B">
        <w:rPr>
          <w:rFonts w:ascii="Times New Roman" w:hAnsi="Times New Roman" w:cs="Times New Roman"/>
          <w:sz w:val="24"/>
          <w:szCs w:val="24"/>
        </w:rPr>
        <w:t> </w:t>
      </w:r>
    </w:p>
    <w:p w:rsidR="0070071F" w:rsidRPr="00187A8B" w:rsidRDefault="0070071F" w:rsidP="0070071F">
      <w:pPr>
        <w:rPr>
          <w:rFonts w:ascii="Times New Roman" w:hAnsi="Times New Roman" w:cs="Times New Roman"/>
          <w:sz w:val="24"/>
          <w:szCs w:val="24"/>
        </w:rPr>
      </w:pPr>
      <w:r w:rsidRPr="00187A8B">
        <w:rPr>
          <w:rFonts w:ascii="Times New Roman" w:hAnsi="Times New Roman" w:cs="Times New Roman"/>
          <w:sz w:val="24"/>
          <w:szCs w:val="24"/>
        </w:rPr>
        <w:t xml:space="preserve">5. </w:t>
      </w:r>
      <w:proofErr w:type="spellStart"/>
      <w:r w:rsidRPr="00187A8B">
        <w:rPr>
          <w:rFonts w:ascii="Times New Roman" w:hAnsi="Times New Roman" w:cs="Times New Roman"/>
          <w:sz w:val="24"/>
          <w:szCs w:val="24"/>
        </w:rPr>
        <w:t>Передаются</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следующие</w:t>
      </w:r>
      <w:proofErr w:type="spellEnd"/>
      <w:r w:rsidRPr="00187A8B">
        <w:rPr>
          <w:rFonts w:ascii="Times New Roman" w:hAnsi="Times New Roman" w:cs="Times New Roman"/>
          <w:sz w:val="24"/>
          <w:szCs w:val="24"/>
        </w:rPr>
        <w:t xml:space="preserve"> </w:t>
      </w:r>
      <w:proofErr w:type="spellStart"/>
      <w:r w:rsidRPr="00187A8B">
        <w:rPr>
          <w:rFonts w:ascii="Times New Roman" w:hAnsi="Times New Roman" w:cs="Times New Roman"/>
          <w:sz w:val="24"/>
          <w:szCs w:val="24"/>
        </w:rPr>
        <w:t>документы</w:t>
      </w:r>
      <w:proofErr w:type="spellEnd"/>
      <w:r w:rsidRPr="00187A8B">
        <w:rPr>
          <w:rFonts w:ascii="Times New Roman" w:hAnsi="Times New Roman" w:cs="Times New Roman"/>
          <w:sz w:val="24"/>
          <w:szCs w:val="24"/>
        </w:rPr>
        <w:t>:</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учетная политика со всеми приложениями;</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квартальные и годовые бухгалтерские отчеты и балансы, налоговые декларации;</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по планированию, в том числе план финансово-хозяйственной деятельности учреждения, государственное задание, план-график закупок, обоснования к планам;</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бухгалтерские регистры синтетического и аналитического учета: книги, оборотные ведомости, карточки, журналы операций;</w:t>
      </w:r>
    </w:p>
    <w:p w:rsidR="0070071F" w:rsidRPr="00187A8B" w:rsidRDefault="0070071F" w:rsidP="0070071F">
      <w:pPr>
        <w:numPr>
          <w:ilvl w:val="0"/>
          <w:numId w:val="38"/>
        </w:numPr>
        <w:rPr>
          <w:rFonts w:ascii="Times New Roman" w:hAnsi="Times New Roman" w:cs="Times New Roman"/>
        </w:rPr>
      </w:pPr>
      <w:proofErr w:type="spellStart"/>
      <w:r w:rsidRPr="00187A8B">
        <w:rPr>
          <w:rFonts w:ascii="Times New Roman" w:hAnsi="Times New Roman" w:cs="Times New Roman"/>
        </w:rPr>
        <w:lastRenderedPageBreak/>
        <w:t>налоговые</w:t>
      </w:r>
      <w:proofErr w:type="spellEnd"/>
      <w:r w:rsidRPr="00187A8B">
        <w:rPr>
          <w:rFonts w:ascii="Times New Roman" w:hAnsi="Times New Roman" w:cs="Times New Roman"/>
        </w:rPr>
        <w:t xml:space="preserve"> </w:t>
      </w:r>
      <w:proofErr w:type="spellStart"/>
      <w:r w:rsidRPr="00187A8B">
        <w:rPr>
          <w:rFonts w:ascii="Times New Roman" w:hAnsi="Times New Roman" w:cs="Times New Roman"/>
        </w:rPr>
        <w:t>регистры</w:t>
      </w:r>
      <w:proofErr w:type="spellEnd"/>
      <w:r w:rsidRPr="00187A8B">
        <w:rPr>
          <w:rFonts w:ascii="Times New Roman" w:hAnsi="Times New Roman" w:cs="Times New Roman"/>
        </w:rPr>
        <w:t>;</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о задолженности учреждения, в том числе по кредитам и по уплате налогов;</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о состоянии лицевых и банковских счетов учреждения;</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о выполнении утвержденного государственного задания.</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по учету зарплаты и по персонифицированному учету;</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договоры с поставщиками и подрядчиками, контрагентами, аренды и т. д.;</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учредительные документы и свидетельства: постановка на учет, присвоение номеров, внесение записей в единый реестр, коды и т. п.;</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о недвижимом имуществе, транспортных средствах учреждения: свидетельства о праве собственности, выписки из ЕГРП, паспорта транспортных средств и т. п.;</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об основных средствах, нематериальных активах и товарно-материальных ценностях;</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 xml:space="preserve">акты о результатах полной инвентаризации имущества и финансовых обязательств учреждения с приложением инвентаризационных описей, </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задолженности, перечень нереальных к взысканию сумм дебиторской задолженности с исчерпывающей характеристикой по каждой сумме;</w:t>
      </w:r>
    </w:p>
    <w:p w:rsidR="0070071F" w:rsidRPr="00187A8B" w:rsidRDefault="0070071F" w:rsidP="0070071F">
      <w:pPr>
        <w:numPr>
          <w:ilvl w:val="0"/>
          <w:numId w:val="38"/>
        </w:numPr>
        <w:rPr>
          <w:rFonts w:ascii="Times New Roman" w:hAnsi="Times New Roman" w:cs="Times New Roman"/>
        </w:rPr>
      </w:pPr>
      <w:proofErr w:type="spellStart"/>
      <w:r w:rsidRPr="00187A8B">
        <w:rPr>
          <w:rFonts w:ascii="Times New Roman" w:hAnsi="Times New Roman" w:cs="Times New Roman"/>
        </w:rPr>
        <w:t>акты</w:t>
      </w:r>
      <w:proofErr w:type="spellEnd"/>
      <w:r w:rsidRPr="00187A8B">
        <w:rPr>
          <w:rFonts w:ascii="Times New Roman" w:hAnsi="Times New Roman" w:cs="Times New Roman"/>
        </w:rPr>
        <w:t xml:space="preserve"> </w:t>
      </w:r>
      <w:proofErr w:type="spellStart"/>
      <w:r w:rsidRPr="00187A8B">
        <w:rPr>
          <w:rFonts w:ascii="Times New Roman" w:hAnsi="Times New Roman" w:cs="Times New Roman"/>
        </w:rPr>
        <w:t>ревизий</w:t>
      </w:r>
      <w:proofErr w:type="spellEnd"/>
      <w:r w:rsidRPr="00187A8B">
        <w:rPr>
          <w:rFonts w:ascii="Times New Roman" w:hAnsi="Times New Roman" w:cs="Times New Roman"/>
        </w:rPr>
        <w:t xml:space="preserve"> и </w:t>
      </w:r>
      <w:proofErr w:type="spellStart"/>
      <w:r w:rsidRPr="00187A8B">
        <w:rPr>
          <w:rFonts w:ascii="Times New Roman" w:hAnsi="Times New Roman" w:cs="Times New Roman"/>
        </w:rPr>
        <w:t>проверок</w:t>
      </w:r>
      <w:proofErr w:type="spellEnd"/>
      <w:r w:rsidRPr="00187A8B">
        <w:rPr>
          <w:rFonts w:ascii="Times New Roman" w:hAnsi="Times New Roman" w:cs="Times New Roman"/>
        </w:rPr>
        <w:t>;</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 xml:space="preserve">материалы о недостачах и хищениях, </w:t>
      </w:r>
    </w:p>
    <w:p w:rsidR="0070071F" w:rsidRPr="00187A8B" w:rsidRDefault="0070071F" w:rsidP="0070071F">
      <w:pPr>
        <w:numPr>
          <w:ilvl w:val="0"/>
          <w:numId w:val="38"/>
        </w:numPr>
        <w:rPr>
          <w:rFonts w:ascii="Times New Roman" w:hAnsi="Times New Roman" w:cs="Times New Roman"/>
        </w:rPr>
      </w:pPr>
      <w:proofErr w:type="spellStart"/>
      <w:r w:rsidRPr="00187A8B">
        <w:rPr>
          <w:rFonts w:ascii="Times New Roman" w:hAnsi="Times New Roman" w:cs="Times New Roman"/>
        </w:rPr>
        <w:t>бланки</w:t>
      </w:r>
      <w:proofErr w:type="spellEnd"/>
      <w:r w:rsidRPr="00187A8B">
        <w:rPr>
          <w:rFonts w:ascii="Times New Roman" w:hAnsi="Times New Roman" w:cs="Times New Roman"/>
        </w:rPr>
        <w:t xml:space="preserve"> </w:t>
      </w:r>
      <w:proofErr w:type="spellStart"/>
      <w:r w:rsidRPr="00187A8B">
        <w:rPr>
          <w:rFonts w:ascii="Times New Roman" w:hAnsi="Times New Roman" w:cs="Times New Roman"/>
        </w:rPr>
        <w:t>строгой</w:t>
      </w:r>
      <w:proofErr w:type="spellEnd"/>
      <w:r w:rsidRPr="00187A8B">
        <w:rPr>
          <w:rFonts w:ascii="Times New Roman" w:hAnsi="Times New Roman" w:cs="Times New Roman"/>
        </w:rPr>
        <w:t xml:space="preserve"> </w:t>
      </w:r>
      <w:proofErr w:type="spellStart"/>
      <w:r w:rsidRPr="00187A8B">
        <w:rPr>
          <w:rFonts w:ascii="Times New Roman" w:hAnsi="Times New Roman" w:cs="Times New Roman"/>
        </w:rPr>
        <w:t>отчетности</w:t>
      </w:r>
      <w:proofErr w:type="spellEnd"/>
      <w:r w:rsidRPr="00187A8B">
        <w:rPr>
          <w:rFonts w:ascii="Times New Roman" w:hAnsi="Times New Roman" w:cs="Times New Roman"/>
        </w:rPr>
        <w:t>;</w:t>
      </w:r>
    </w:p>
    <w:p w:rsidR="0070071F" w:rsidRPr="00187A8B" w:rsidRDefault="0070071F" w:rsidP="0070071F">
      <w:pPr>
        <w:numPr>
          <w:ilvl w:val="0"/>
          <w:numId w:val="38"/>
        </w:numPr>
        <w:rPr>
          <w:rFonts w:ascii="Times New Roman" w:hAnsi="Times New Roman" w:cs="Times New Roman"/>
          <w:lang w:val="ru-RU"/>
        </w:rPr>
      </w:pPr>
      <w:r w:rsidRPr="00187A8B">
        <w:rPr>
          <w:rFonts w:ascii="Times New Roman" w:hAnsi="Times New Roman" w:cs="Times New Roman"/>
          <w:lang w:val="ru-RU"/>
        </w:rPr>
        <w:t>иная бухгалтерская документация, свидетельствующая о деятельности учреждения.</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6. При подписании акта приема-передачи при наличии возражений по пунктам акта руководитель и (или) уполномоченное лицо излагают их в письменной форме в присутствии комиссии.</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Члены комиссии, имеющие замечания по содержанию акта, подписывают его с отметкой «Замечания прилагаются». Текст замечаний излагается на отдельном листе, небольшие по объему замечания допускается фиксировать на самом акте.</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7. Акт приема-передачи оформляется в последний рабочий день увольняемого лица в учреждении.</w:t>
      </w:r>
    </w:p>
    <w:p w:rsidR="0070071F" w:rsidRPr="00187A8B" w:rsidRDefault="0070071F" w:rsidP="0070071F">
      <w:pPr>
        <w:rPr>
          <w:rFonts w:ascii="Times New Roman" w:hAnsi="Times New Roman" w:cs="Times New Roman"/>
          <w:sz w:val="24"/>
          <w:szCs w:val="24"/>
          <w:lang w:val="ru-RU"/>
        </w:rPr>
      </w:pPr>
      <w:r w:rsidRPr="00187A8B">
        <w:rPr>
          <w:rFonts w:ascii="Times New Roman" w:hAnsi="Times New Roman" w:cs="Times New Roman"/>
          <w:sz w:val="24"/>
          <w:szCs w:val="24"/>
          <w:lang w:val="ru-RU"/>
        </w:rPr>
        <w:t>8. Акт приема-передачи дел составляется в трех экземплярах: 1-й экземпляр</w:t>
      </w:r>
      <w:r w:rsidRPr="00187A8B">
        <w:rPr>
          <w:rFonts w:ascii="Times New Roman" w:hAnsi="Times New Roman" w:cs="Times New Roman"/>
          <w:sz w:val="24"/>
          <w:szCs w:val="24"/>
        </w:rPr>
        <w:t> </w:t>
      </w:r>
      <w:proofErr w:type="gramStart"/>
      <w:r w:rsidRPr="00187A8B">
        <w:rPr>
          <w:rFonts w:ascii="Times New Roman" w:hAnsi="Times New Roman" w:cs="Times New Roman"/>
          <w:sz w:val="24"/>
          <w:szCs w:val="24"/>
          <w:lang w:val="ru-RU"/>
        </w:rPr>
        <w:t>–р</w:t>
      </w:r>
      <w:proofErr w:type="gramEnd"/>
      <w:r w:rsidRPr="00187A8B">
        <w:rPr>
          <w:rFonts w:ascii="Times New Roman" w:hAnsi="Times New Roman" w:cs="Times New Roman"/>
          <w:sz w:val="24"/>
          <w:szCs w:val="24"/>
          <w:lang w:val="ru-RU"/>
        </w:rPr>
        <w:t>уководителю учреждения, если увольняется главный бухгалтер, 2-й экземпляр</w:t>
      </w:r>
      <w:r w:rsidRPr="00187A8B">
        <w:rPr>
          <w:rFonts w:ascii="Times New Roman" w:hAnsi="Times New Roman" w:cs="Times New Roman"/>
          <w:sz w:val="24"/>
          <w:szCs w:val="24"/>
        </w:rPr>
        <w:t> </w:t>
      </w:r>
      <w:r w:rsidRPr="00187A8B">
        <w:rPr>
          <w:rFonts w:ascii="Times New Roman" w:hAnsi="Times New Roman" w:cs="Times New Roman"/>
          <w:sz w:val="24"/>
          <w:szCs w:val="24"/>
          <w:lang w:val="ru-RU"/>
        </w:rPr>
        <w:t>– увольняемому лицу, 3-й экземпляр – уполномоченному лицу, которое принимало дела.</w:t>
      </w:r>
    </w:p>
    <w:tbl>
      <w:tblPr>
        <w:tblW w:w="0" w:type="auto"/>
        <w:tblCellSpacing w:w="15" w:type="dxa"/>
        <w:tblCellMar>
          <w:top w:w="15" w:type="dxa"/>
          <w:left w:w="15" w:type="dxa"/>
          <w:bottom w:w="15" w:type="dxa"/>
          <w:right w:w="15" w:type="dxa"/>
        </w:tblCellMar>
        <w:tblLook w:val="04A0"/>
      </w:tblPr>
      <w:tblGrid>
        <w:gridCol w:w="2218"/>
        <w:gridCol w:w="1140"/>
        <w:gridCol w:w="1806"/>
      </w:tblGrid>
      <w:tr w:rsidR="0070071F" w:rsidRPr="00187A8B" w:rsidTr="00EA64F0">
        <w:trPr>
          <w:tblCellSpacing w:w="15" w:type="dxa"/>
        </w:trPr>
        <w:tc>
          <w:tcPr>
            <w:tcW w:w="0" w:type="auto"/>
            <w:vAlign w:val="center"/>
            <w:hideMark/>
          </w:tcPr>
          <w:p w:rsidR="0070071F" w:rsidRPr="00187A8B" w:rsidRDefault="0070071F" w:rsidP="00EA64F0">
            <w:pPr>
              <w:rPr>
                <w:rFonts w:ascii="Times New Roman" w:hAnsi="Times New Roman" w:cs="Times New Roman"/>
                <w:b/>
                <w:sz w:val="24"/>
                <w:szCs w:val="24"/>
              </w:rPr>
            </w:pPr>
            <w:proofErr w:type="spellStart"/>
            <w:r w:rsidRPr="00187A8B">
              <w:rPr>
                <w:rFonts w:ascii="Times New Roman" w:hAnsi="Times New Roman" w:cs="Times New Roman"/>
                <w:b/>
                <w:sz w:val="24"/>
                <w:szCs w:val="24"/>
              </w:rPr>
              <w:t>Главный</w:t>
            </w:r>
            <w:proofErr w:type="spellEnd"/>
            <w:r w:rsidRPr="00187A8B">
              <w:rPr>
                <w:rFonts w:ascii="Times New Roman" w:hAnsi="Times New Roman" w:cs="Times New Roman"/>
                <w:b/>
                <w:sz w:val="24"/>
                <w:szCs w:val="24"/>
              </w:rPr>
              <w:t xml:space="preserve"> </w:t>
            </w:r>
            <w:proofErr w:type="spellStart"/>
            <w:r w:rsidRPr="00187A8B">
              <w:rPr>
                <w:rFonts w:ascii="Times New Roman" w:hAnsi="Times New Roman" w:cs="Times New Roman"/>
                <w:b/>
                <w:sz w:val="24"/>
                <w:szCs w:val="24"/>
              </w:rPr>
              <w:t>бухгалтер</w:t>
            </w:r>
            <w:proofErr w:type="spellEnd"/>
          </w:p>
        </w:tc>
        <w:tc>
          <w:tcPr>
            <w:tcW w:w="0" w:type="auto"/>
            <w:vAlign w:val="center"/>
            <w:hideMark/>
          </w:tcPr>
          <w:p w:rsidR="0070071F" w:rsidRPr="00187A8B" w:rsidRDefault="0070071F" w:rsidP="00EA64F0">
            <w:pPr>
              <w:rPr>
                <w:rFonts w:ascii="Times New Roman" w:hAnsi="Times New Roman" w:cs="Times New Roman"/>
                <w:b/>
                <w:sz w:val="24"/>
                <w:szCs w:val="24"/>
              </w:rPr>
            </w:pPr>
            <w:r w:rsidRPr="00187A8B">
              <w:rPr>
                <w:rFonts w:ascii="Times New Roman" w:hAnsi="Times New Roman" w:cs="Times New Roman"/>
                <w:b/>
                <w:sz w:val="24"/>
                <w:szCs w:val="24"/>
              </w:rPr>
              <w:t>_________</w:t>
            </w:r>
          </w:p>
        </w:tc>
        <w:tc>
          <w:tcPr>
            <w:tcW w:w="0" w:type="auto"/>
            <w:vAlign w:val="center"/>
            <w:hideMark/>
          </w:tcPr>
          <w:p w:rsidR="0070071F" w:rsidRPr="00187A8B" w:rsidRDefault="001F58D3" w:rsidP="00EA64F0">
            <w:pPr>
              <w:rPr>
                <w:rFonts w:ascii="Times New Roman" w:hAnsi="Times New Roman" w:cs="Times New Roman"/>
                <w:b/>
                <w:sz w:val="24"/>
                <w:szCs w:val="24"/>
                <w:lang w:val="ru-RU"/>
              </w:rPr>
            </w:pPr>
            <w:r>
              <w:rPr>
                <w:rFonts w:ascii="Times New Roman" w:hAnsi="Times New Roman" w:cs="Times New Roman"/>
                <w:b/>
                <w:sz w:val="24"/>
                <w:szCs w:val="24"/>
                <w:lang w:val="ru-RU"/>
              </w:rPr>
              <w:t>Мичурина М.А.</w:t>
            </w:r>
          </w:p>
        </w:tc>
      </w:tr>
    </w:tbl>
    <w:p w:rsidR="0070071F" w:rsidRPr="00187A8B" w:rsidRDefault="0070071F" w:rsidP="0070071F">
      <w:pPr>
        <w:rPr>
          <w:rFonts w:ascii="Times New Roman" w:hAnsi="Times New Roman" w:cs="Times New Roman"/>
          <w:sz w:val="24"/>
          <w:szCs w:val="24"/>
        </w:rPr>
      </w:pPr>
    </w:p>
    <w:p w:rsidR="00196733" w:rsidRPr="00187A8B" w:rsidRDefault="00196733">
      <w:pPr>
        <w:rPr>
          <w:rFonts w:hAnsi="Times New Roman" w:cs="Times New Roman"/>
          <w:color w:val="000000"/>
          <w:sz w:val="24"/>
          <w:szCs w:val="24"/>
        </w:rPr>
      </w:pPr>
    </w:p>
    <w:sectPr w:rsidR="00196733" w:rsidRPr="00187A8B" w:rsidSect="003B2AB1">
      <w:pgSz w:w="12240" w:h="15840"/>
      <w:pgMar w:top="1440" w:right="1183" w:bottom="1440" w:left="1440" w:header="720" w:footer="720" w:gutter="0"/>
      <w:cols w:space="72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BC4739"/>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7322E4F"/>
    <w:multiLevelType w:val="hybridMultilevel"/>
    <w:tmpl w:val="D7849AC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77C4921"/>
    <w:multiLevelType w:val="multilevel"/>
    <w:tmpl w:val="7A161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CB754E"/>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A1160BA"/>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B695D09"/>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D8E2782"/>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0053870"/>
    <w:multiLevelType w:val="multilevel"/>
    <w:tmpl w:val="99A60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D41A69"/>
    <w:multiLevelType w:val="multilevel"/>
    <w:tmpl w:val="E96C6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25032ED"/>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58C296C"/>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C2A7014"/>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133342A"/>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3017A43"/>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3341D54"/>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4EB6699"/>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51A63E0"/>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6AB70F0"/>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B10183A"/>
    <w:multiLevelType w:val="multilevel"/>
    <w:tmpl w:val="02BEA0D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nsid w:val="3B8C39A5"/>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C3A354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D8B4CA0"/>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E837391"/>
    <w:multiLevelType w:val="multilevel"/>
    <w:tmpl w:val="3992126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EC37715"/>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03C0DFC"/>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82A330C"/>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03847AC"/>
    <w:multiLevelType w:val="multilevel"/>
    <w:tmpl w:val="C4488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4F450F6"/>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6EB4147"/>
    <w:multiLevelType w:val="multilevel"/>
    <w:tmpl w:val="25B4C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86B435D"/>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D357FEB"/>
    <w:multiLevelType w:val="multilevel"/>
    <w:tmpl w:val="02BEA0D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
    <w:nsid w:val="5D530283"/>
    <w:multiLevelType w:val="hybridMultilevel"/>
    <w:tmpl w:val="6D7A71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08F1944"/>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1F54751"/>
    <w:multiLevelType w:val="multilevel"/>
    <w:tmpl w:val="438A8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2495E03"/>
    <w:multiLevelType w:val="multilevel"/>
    <w:tmpl w:val="D4403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889279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B20747E"/>
    <w:multiLevelType w:val="multilevel"/>
    <w:tmpl w:val="A16E8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BA27CE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BC11008"/>
    <w:multiLevelType w:val="multilevel"/>
    <w:tmpl w:val="87FEA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0C76004"/>
    <w:multiLevelType w:val="multilevel"/>
    <w:tmpl w:val="9FC01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45C33E9"/>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74C6BE4"/>
    <w:multiLevelType w:val="multilevel"/>
    <w:tmpl w:val="C090F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FA66A7E"/>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24"/>
  </w:num>
  <w:num w:numId="3">
    <w:abstractNumId w:val="17"/>
  </w:num>
  <w:num w:numId="4">
    <w:abstractNumId w:val="16"/>
  </w:num>
  <w:num w:numId="5">
    <w:abstractNumId w:val="37"/>
  </w:num>
  <w:num w:numId="6">
    <w:abstractNumId w:val="21"/>
  </w:num>
  <w:num w:numId="7">
    <w:abstractNumId w:val="3"/>
  </w:num>
  <w:num w:numId="8">
    <w:abstractNumId w:val="35"/>
  </w:num>
  <w:num w:numId="9">
    <w:abstractNumId w:val="5"/>
  </w:num>
  <w:num w:numId="10">
    <w:abstractNumId w:val="15"/>
  </w:num>
  <w:num w:numId="11">
    <w:abstractNumId w:val="29"/>
  </w:num>
  <w:num w:numId="12">
    <w:abstractNumId w:val="14"/>
  </w:num>
  <w:num w:numId="13">
    <w:abstractNumId w:val="27"/>
  </w:num>
  <w:num w:numId="14">
    <w:abstractNumId w:val="13"/>
  </w:num>
  <w:num w:numId="15">
    <w:abstractNumId w:val="0"/>
  </w:num>
  <w:num w:numId="16">
    <w:abstractNumId w:val="42"/>
  </w:num>
  <w:num w:numId="17">
    <w:abstractNumId w:val="30"/>
  </w:num>
  <w:num w:numId="18">
    <w:abstractNumId w:val="9"/>
  </w:num>
  <w:num w:numId="19">
    <w:abstractNumId w:val="18"/>
  </w:num>
  <w:num w:numId="20">
    <w:abstractNumId w:val="11"/>
  </w:num>
  <w:num w:numId="21">
    <w:abstractNumId w:val="12"/>
  </w:num>
  <w:num w:numId="22">
    <w:abstractNumId w:val="32"/>
  </w:num>
  <w:num w:numId="23">
    <w:abstractNumId w:val="10"/>
  </w:num>
  <w:num w:numId="24">
    <w:abstractNumId w:val="40"/>
  </w:num>
  <w:num w:numId="25">
    <w:abstractNumId w:val="4"/>
  </w:num>
  <w:num w:numId="26">
    <w:abstractNumId w:val="23"/>
  </w:num>
  <w:num w:numId="27">
    <w:abstractNumId w:val="6"/>
  </w:num>
  <w:num w:numId="28">
    <w:abstractNumId w:val="25"/>
  </w:num>
  <w:num w:numId="29">
    <w:abstractNumId w:val="20"/>
  </w:num>
  <w:num w:numId="30">
    <w:abstractNumId w:val="31"/>
  </w:num>
  <w:num w:numId="31">
    <w:abstractNumId w:val="41"/>
  </w:num>
  <w:num w:numId="32">
    <w:abstractNumId w:val="38"/>
  </w:num>
  <w:num w:numId="33">
    <w:abstractNumId w:val="22"/>
  </w:num>
  <w:num w:numId="34">
    <w:abstractNumId w:val="33"/>
  </w:num>
  <w:num w:numId="35">
    <w:abstractNumId w:val="36"/>
  </w:num>
  <w:num w:numId="36">
    <w:abstractNumId w:val="39"/>
  </w:num>
  <w:num w:numId="37">
    <w:abstractNumId w:val="1"/>
  </w:num>
  <w:num w:numId="38">
    <w:abstractNumId w:val="34"/>
  </w:num>
  <w:num w:numId="39">
    <w:abstractNumId w:val="2"/>
  </w:num>
  <w:num w:numId="40">
    <w:abstractNumId w:val="8"/>
  </w:num>
  <w:num w:numId="41">
    <w:abstractNumId w:val="7"/>
  </w:num>
  <w:num w:numId="42">
    <w:abstractNumId w:val="26"/>
  </w:num>
  <w:num w:numId="43">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ignoreMixedContent/>
  <w:compat/>
  <w:rsids>
    <w:rsidRoot w:val="005A05CE"/>
    <w:rsid w:val="0004118C"/>
    <w:rsid w:val="0005627D"/>
    <w:rsid w:val="00103ED2"/>
    <w:rsid w:val="00105DF4"/>
    <w:rsid w:val="00155024"/>
    <w:rsid w:val="00163025"/>
    <w:rsid w:val="00187A8B"/>
    <w:rsid w:val="00196733"/>
    <w:rsid w:val="001F58D3"/>
    <w:rsid w:val="001F62C4"/>
    <w:rsid w:val="0026344A"/>
    <w:rsid w:val="002840EE"/>
    <w:rsid w:val="00284E81"/>
    <w:rsid w:val="002D33B1"/>
    <w:rsid w:val="002D3591"/>
    <w:rsid w:val="002F0CCA"/>
    <w:rsid w:val="002F45F4"/>
    <w:rsid w:val="00304299"/>
    <w:rsid w:val="00314E5C"/>
    <w:rsid w:val="003311E1"/>
    <w:rsid w:val="003514A0"/>
    <w:rsid w:val="00394A14"/>
    <w:rsid w:val="003B2AB1"/>
    <w:rsid w:val="00494047"/>
    <w:rsid w:val="004A6B4F"/>
    <w:rsid w:val="004F7E17"/>
    <w:rsid w:val="00577B0D"/>
    <w:rsid w:val="005A05CE"/>
    <w:rsid w:val="005C5E11"/>
    <w:rsid w:val="005D7578"/>
    <w:rsid w:val="005D7CED"/>
    <w:rsid w:val="00601517"/>
    <w:rsid w:val="00640963"/>
    <w:rsid w:val="00653AF6"/>
    <w:rsid w:val="00655C53"/>
    <w:rsid w:val="006724CC"/>
    <w:rsid w:val="006A3109"/>
    <w:rsid w:val="006F6734"/>
    <w:rsid w:val="0070071F"/>
    <w:rsid w:val="00751D47"/>
    <w:rsid w:val="00761FBD"/>
    <w:rsid w:val="007C45F5"/>
    <w:rsid w:val="008022E8"/>
    <w:rsid w:val="008800E8"/>
    <w:rsid w:val="008B0668"/>
    <w:rsid w:val="008B3FDC"/>
    <w:rsid w:val="008C5A34"/>
    <w:rsid w:val="009148B0"/>
    <w:rsid w:val="00996F16"/>
    <w:rsid w:val="009E0A83"/>
    <w:rsid w:val="00A94D18"/>
    <w:rsid w:val="00AE033B"/>
    <w:rsid w:val="00B167FE"/>
    <w:rsid w:val="00B36CDB"/>
    <w:rsid w:val="00B5416B"/>
    <w:rsid w:val="00B66222"/>
    <w:rsid w:val="00B73A5A"/>
    <w:rsid w:val="00B902A7"/>
    <w:rsid w:val="00B92FF6"/>
    <w:rsid w:val="00C1498D"/>
    <w:rsid w:val="00C97579"/>
    <w:rsid w:val="00CD6953"/>
    <w:rsid w:val="00E10C88"/>
    <w:rsid w:val="00E312E9"/>
    <w:rsid w:val="00E438A1"/>
    <w:rsid w:val="00E44D53"/>
    <w:rsid w:val="00ED2602"/>
    <w:rsid w:val="00F01E19"/>
    <w:rsid w:val="00F72CFF"/>
    <w:rsid w:val="00F75572"/>
    <w:rsid w:val="00FC78B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before="100" w:beforeAutospacing="1" w:after="100" w:after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7E17"/>
  </w:style>
  <w:style w:type="paragraph" w:styleId="1">
    <w:name w:val="heading 1"/>
    <w:basedOn w:val="a"/>
    <w:next w:val="a"/>
    <w:link w:val="10"/>
    <w:uiPriority w:val="9"/>
    <w:qFormat/>
    <w:rsid w:val="00B73A5A"/>
    <w:pPr>
      <w:keepNext/>
      <w:keepLines/>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73A5A"/>
    <w:rPr>
      <w:rFonts w:asciiTheme="majorHAnsi" w:eastAsiaTheme="majorEastAsia" w:hAnsiTheme="majorHAnsi" w:cstheme="majorBidi"/>
      <w:b/>
      <w:bCs/>
      <w:color w:val="365F91" w:themeColor="accent1" w:themeShade="BF"/>
      <w:sz w:val="28"/>
      <w:szCs w:val="28"/>
    </w:rPr>
  </w:style>
  <w:style w:type="paragraph" w:styleId="a3">
    <w:name w:val="List Paragraph"/>
    <w:basedOn w:val="a"/>
    <w:uiPriority w:val="34"/>
    <w:qFormat/>
    <w:rsid w:val="008800E8"/>
    <w:pPr>
      <w:ind w:left="720"/>
      <w:contextualSpacing/>
    </w:pPr>
  </w:style>
  <w:style w:type="paragraph" w:styleId="a4">
    <w:name w:val="Normal (Web)"/>
    <w:basedOn w:val="a"/>
    <w:uiPriority w:val="99"/>
    <w:unhideWhenUsed/>
    <w:rsid w:val="006A3109"/>
    <w:rPr>
      <w:rFonts w:ascii="Arial" w:eastAsia="Times New Roman" w:hAnsi="Arial" w:cs="Arial"/>
      <w:sz w:val="20"/>
      <w:szCs w:val="20"/>
      <w:lang w:val="ru-RU" w:eastAsia="ru-RU"/>
    </w:rPr>
  </w:style>
  <w:style w:type="character" w:customStyle="1" w:styleId="a5">
    <w:name w:val="Цветовое выделение"/>
    <w:uiPriority w:val="99"/>
    <w:rsid w:val="00ED2602"/>
    <w:rPr>
      <w:b/>
      <w:color w:val="26282F"/>
    </w:rPr>
  </w:style>
  <w:style w:type="character" w:customStyle="1" w:styleId="a6">
    <w:name w:val="Гипертекстовая ссылка"/>
    <w:basedOn w:val="a5"/>
    <w:uiPriority w:val="99"/>
    <w:rsid w:val="00E10C88"/>
    <w:rPr>
      <w:rFonts w:cs="Times New Roman"/>
      <w:color w:val="106BBE"/>
    </w:rPr>
  </w:style>
  <w:style w:type="character" w:styleId="a7">
    <w:name w:val="Hyperlink"/>
    <w:basedOn w:val="a0"/>
    <w:uiPriority w:val="99"/>
    <w:semiHidden/>
    <w:unhideWhenUsed/>
    <w:rsid w:val="004A6B4F"/>
    <w:rPr>
      <w:color w:val="0000FF"/>
      <w:u w:val="single"/>
    </w:rPr>
  </w:style>
  <w:style w:type="paragraph" w:styleId="a8">
    <w:name w:val="Balloon Text"/>
    <w:basedOn w:val="a"/>
    <w:link w:val="a9"/>
    <w:uiPriority w:val="99"/>
    <w:semiHidden/>
    <w:unhideWhenUsed/>
    <w:rsid w:val="0005627D"/>
    <w:pPr>
      <w:spacing w:before="0" w:after="0"/>
    </w:pPr>
    <w:rPr>
      <w:rFonts w:ascii="Tahoma" w:hAnsi="Tahoma" w:cs="Tahoma"/>
      <w:sz w:val="16"/>
      <w:szCs w:val="16"/>
    </w:rPr>
  </w:style>
  <w:style w:type="character" w:customStyle="1" w:styleId="a9">
    <w:name w:val="Текст выноски Знак"/>
    <w:basedOn w:val="a0"/>
    <w:link w:val="a8"/>
    <w:uiPriority w:val="99"/>
    <w:semiHidden/>
    <w:rsid w:val="0005627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before="100" w:beforeAutospacing="1" w:after="100" w:after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7E17"/>
  </w:style>
  <w:style w:type="paragraph" w:styleId="1">
    <w:name w:val="heading 1"/>
    <w:basedOn w:val="a"/>
    <w:next w:val="a"/>
    <w:link w:val="10"/>
    <w:uiPriority w:val="9"/>
    <w:qFormat/>
    <w:rsid w:val="00B73A5A"/>
    <w:pPr>
      <w:keepNext/>
      <w:keepLines/>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73A5A"/>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divs>
    <w:div w:id="385760330">
      <w:bodyDiv w:val="1"/>
      <w:marLeft w:val="0"/>
      <w:marRight w:val="0"/>
      <w:marTop w:val="0"/>
      <w:marBottom w:val="0"/>
      <w:divBdr>
        <w:top w:val="none" w:sz="0" w:space="0" w:color="auto"/>
        <w:left w:val="none" w:sz="0" w:space="0" w:color="auto"/>
        <w:bottom w:val="none" w:sz="0" w:space="0" w:color="auto"/>
        <w:right w:val="none" w:sz="0" w:space="0" w:color="auto"/>
      </w:divBdr>
    </w:div>
    <w:div w:id="1253394513">
      <w:bodyDiv w:val="1"/>
      <w:marLeft w:val="0"/>
      <w:marRight w:val="0"/>
      <w:marTop w:val="0"/>
      <w:marBottom w:val="0"/>
      <w:divBdr>
        <w:top w:val="none" w:sz="0" w:space="0" w:color="auto"/>
        <w:left w:val="none" w:sz="0" w:space="0" w:color="auto"/>
        <w:bottom w:val="none" w:sz="0" w:space="0" w:color="auto"/>
        <w:right w:val="none" w:sz="0" w:space="0" w:color="auto"/>
      </w:divBdr>
    </w:div>
    <w:div w:id="1294411807">
      <w:bodyDiv w:val="1"/>
      <w:marLeft w:val="0"/>
      <w:marRight w:val="0"/>
      <w:marTop w:val="0"/>
      <w:marBottom w:val="0"/>
      <w:divBdr>
        <w:top w:val="none" w:sz="0" w:space="0" w:color="auto"/>
        <w:left w:val="none" w:sz="0" w:space="0" w:color="auto"/>
        <w:bottom w:val="none" w:sz="0" w:space="0" w:color="auto"/>
        <w:right w:val="none" w:sz="0" w:space="0" w:color="auto"/>
      </w:divBdr>
    </w:div>
    <w:div w:id="1920097766">
      <w:bodyDiv w:val="1"/>
      <w:marLeft w:val="0"/>
      <w:marRight w:val="0"/>
      <w:marTop w:val="0"/>
      <w:marBottom w:val="0"/>
      <w:divBdr>
        <w:top w:val="none" w:sz="0" w:space="0" w:color="auto"/>
        <w:left w:val="none" w:sz="0" w:space="0" w:color="auto"/>
        <w:bottom w:val="none" w:sz="0" w:space="0" w:color="auto"/>
        <w:right w:val="none" w:sz="0" w:space="0" w:color="auto"/>
      </w:divBdr>
    </w:div>
    <w:div w:id="1961449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5" Type="http://schemas.openxmlformats.org/officeDocument/2006/relationships/image" Target="media/image1.emf"/><Relationship Id="rId4" Type="http://schemas.openxmlformats.org/officeDocument/2006/relationships/webSettings" Target="webSettings.xml"/><Relationship Id="rId9"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165</TotalTime>
  <Pages>27</Pages>
  <Words>8209</Words>
  <Characters>46795</Characters>
  <Application>Microsoft Office Word</Application>
  <DocSecurity>0</DocSecurity>
  <Lines>389</Lines>
  <Paragraphs>109</Paragraphs>
  <ScaleCrop>false</ScaleCrop>
  <HeadingPairs>
    <vt:vector size="2" baseType="variant">
      <vt:variant>
        <vt:lpstr>Название</vt:lpstr>
      </vt:variant>
      <vt:variant>
        <vt:i4>1</vt:i4>
      </vt:variant>
    </vt:vector>
  </HeadingPairs>
  <TitlesOfParts>
    <vt:vector size="1" baseType="lpstr">
      <vt:lpstr/>
    </vt:vector>
  </TitlesOfParts>
  <Company>Departament</Company>
  <LinksUpToDate>false</LinksUpToDate>
  <CharactersWithSpaces>54895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Eric</dc:creator>
  <cp:lastModifiedBy>Пользователь Windows</cp:lastModifiedBy>
  <cp:revision>7</cp:revision>
  <cp:lastPrinted>2021-02-08T12:20:00Z</cp:lastPrinted>
  <dcterms:created xsi:type="dcterms:W3CDTF">2021-02-05T06:54:00Z</dcterms:created>
  <dcterms:modified xsi:type="dcterms:W3CDTF">2021-02-08T14:00:00Z</dcterms:modified>
</cp:coreProperties>
</file>